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C07E8" w14:textId="77777777" w:rsidR="004E1022" w:rsidRPr="005C0281" w:rsidRDefault="004E1022">
      <w:pPr>
        <w:rPr>
          <w:rFonts w:asciiTheme="minorHAnsi" w:eastAsia="Times New Roman" w:hAnsiTheme="minorHAnsi" w:cstheme="minorHAnsi"/>
          <w:strike/>
          <w:sz w:val="22"/>
          <w:szCs w:val="22"/>
        </w:rPr>
      </w:pPr>
    </w:p>
    <w:p w14:paraId="50082B11" w14:textId="77777777" w:rsidR="002E6F04" w:rsidRPr="005C0281" w:rsidRDefault="002E6F04" w:rsidP="002E6F04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09933A22" w14:textId="3AC9D349" w:rsidR="00C173DF" w:rsidRPr="00C173DF" w:rsidRDefault="00C173DF" w:rsidP="00C173DF">
      <w:pPr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  <w:r w:rsidRPr="00C173DF">
        <w:rPr>
          <w:rFonts w:asciiTheme="minorHAnsi" w:eastAsia="Times New Roman" w:hAnsiTheme="minorHAnsi" w:cstheme="minorHAnsi"/>
          <w:b/>
          <w:sz w:val="32"/>
          <w:szCs w:val="32"/>
        </w:rPr>
        <w:t>FACULTAD DE ODONTOLOGÍA</w:t>
      </w:r>
    </w:p>
    <w:p w14:paraId="74C3667A" w14:textId="77777777" w:rsidR="002E6F04" w:rsidRPr="009C07F9" w:rsidRDefault="002E6F04" w:rsidP="002E6F04">
      <w:pPr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073F399B" w14:textId="2EF5E69B" w:rsidR="002E6F04" w:rsidRDefault="002E6F04" w:rsidP="002E6F04">
      <w:pPr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2A9C82D4" w14:textId="77777777" w:rsidR="00C173DF" w:rsidRPr="009C07F9" w:rsidRDefault="00C173DF" w:rsidP="002E6F04">
      <w:pPr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1F919659" w14:textId="77777777" w:rsidR="002E6F04" w:rsidRPr="009C07F9" w:rsidRDefault="002E6F04" w:rsidP="002E6F04">
      <w:pPr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9C07F9">
        <w:rPr>
          <w:rFonts w:asciiTheme="minorHAnsi" w:eastAsia="Times New Roman" w:hAnsiTheme="minorHAnsi" w:cstheme="minorHAnsi"/>
          <w:b/>
          <w:sz w:val="28"/>
          <w:szCs w:val="28"/>
        </w:rPr>
        <w:t>BASES</w:t>
      </w:r>
    </w:p>
    <w:p w14:paraId="2F41A029" w14:textId="77777777" w:rsidR="004E1022" w:rsidRPr="009C07F9" w:rsidRDefault="004E1022">
      <w:pPr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03AA17D8" w14:textId="77777777" w:rsidR="004E1022" w:rsidRPr="009C07F9" w:rsidRDefault="004E102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F616FDE" w14:textId="77777777" w:rsidR="004E1022" w:rsidRPr="009C07F9" w:rsidRDefault="004E102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80D6C8B" w14:textId="77777777" w:rsidR="004E1022" w:rsidRPr="009C07F9" w:rsidRDefault="00D23572">
      <w:pPr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9C07F9">
        <w:rPr>
          <w:rFonts w:asciiTheme="minorHAnsi" w:eastAsia="Times New Roman" w:hAnsiTheme="minorHAnsi" w:cstheme="minorHAnsi"/>
          <w:b/>
          <w:sz w:val="28"/>
          <w:szCs w:val="28"/>
        </w:rPr>
        <w:t>CONCURSO PÚBLICO</w:t>
      </w:r>
    </w:p>
    <w:p w14:paraId="4609E29E" w14:textId="739FD955" w:rsidR="004E1022" w:rsidRPr="009C07F9" w:rsidRDefault="00740E71">
      <w:pPr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9C07F9">
        <w:rPr>
          <w:rFonts w:asciiTheme="minorHAnsi" w:eastAsia="Times New Roman" w:hAnsiTheme="minorHAnsi" w:cstheme="minorHAnsi"/>
          <w:b/>
          <w:sz w:val="28"/>
          <w:szCs w:val="28"/>
        </w:rPr>
        <w:t xml:space="preserve">Segunda Convocatoria </w:t>
      </w:r>
    </w:p>
    <w:p w14:paraId="0447A43D" w14:textId="77777777" w:rsidR="004E1022" w:rsidRPr="009C07F9" w:rsidRDefault="004E1022" w:rsidP="00F63768">
      <w:pPr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4B746DA9" w14:textId="77777777" w:rsidR="004E1022" w:rsidRPr="009C07F9" w:rsidRDefault="004E1022">
      <w:pPr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4C9FBA65" w14:textId="77777777" w:rsidR="004E1022" w:rsidRPr="009C07F9" w:rsidRDefault="004E1022">
      <w:pPr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26BE91E7" w14:textId="77777777" w:rsidR="000D3794" w:rsidRPr="00C173DF" w:rsidRDefault="000D3794" w:rsidP="002E6F04">
      <w:pPr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  <w:r w:rsidRPr="00C173DF">
        <w:rPr>
          <w:rFonts w:asciiTheme="minorHAnsi" w:eastAsia="Times New Roman" w:hAnsiTheme="minorHAnsi" w:cstheme="minorHAnsi"/>
          <w:b/>
          <w:sz w:val="32"/>
          <w:szCs w:val="32"/>
        </w:rPr>
        <w:t xml:space="preserve">CONTRATACIÓN </w:t>
      </w:r>
      <w:r w:rsidR="00806288" w:rsidRPr="00C173DF">
        <w:rPr>
          <w:rFonts w:asciiTheme="minorHAnsi" w:eastAsia="Times New Roman" w:hAnsiTheme="minorHAnsi" w:cstheme="minorHAnsi"/>
          <w:b/>
          <w:sz w:val="32"/>
          <w:szCs w:val="32"/>
        </w:rPr>
        <w:t xml:space="preserve">VIRTUAL DE </w:t>
      </w:r>
      <w:r w:rsidRPr="00C173DF">
        <w:rPr>
          <w:rFonts w:asciiTheme="minorHAnsi" w:eastAsia="Times New Roman" w:hAnsiTheme="minorHAnsi" w:cstheme="minorHAnsi"/>
          <w:b/>
          <w:sz w:val="32"/>
          <w:szCs w:val="32"/>
        </w:rPr>
        <w:t>DOCENTE</w:t>
      </w:r>
    </w:p>
    <w:p w14:paraId="77F02341" w14:textId="77777777" w:rsidR="00806288" w:rsidRPr="00C173DF" w:rsidRDefault="00D23572" w:rsidP="002E6F04">
      <w:pPr>
        <w:jc w:val="center"/>
        <w:rPr>
          <w:rFonts w:asciiTheme="minorHAnsi" w:eastAsia="Times New Roman" w:hAnsiTheme="minorHAnsi" w:cstheme="minorHAnsi"/>
          <w:b/>
          <w:sz w:val="32"/>
          <w:szCs w:val="32"/>
        </w:rPr>
      </w:pPr>
      <w:r w:rsidRPr="00C173DF">
        <w:rPr>
          <w:rFonts w:asciiTheme="minorHAnsi" w:eastAsia="Times New Roman" w:hAnsiTheme="minorHAnsi" w:cstheme="minorHAnsi"/>
          <w:b/>
          <w:sz w:val="32"/>
          <w:szCs w:val="32"/>
        </w:rPr>
        <w:t xml:space="preserve"> </w:t>
      </w:r>
      <w:r w:rsidR="00806288" w:rsidRPr="00C173DF">
        <w:rPr>
          <w:rFonts w:asciiTheme="minorHAnsi" w:eastAsia="Times New Roman" w:hAnsiTheme="minorHAnsi" w:cstheme="minorHAnsi"/>
          <w:b/>
          <w:sz w:val="32"/>
          <w:szCs w:val="32"/>
        </w:rPr>
        <w:t xml:space="preserve">DE PREGRADO EN LA MODALIDAD NO PRESENCIAL </w:t>
      </w:r>
    </w:p>
    <w:p w14:paraId="52857ABC" w14:textId="77777777" w:rsidR="00806288" w:rsidRPr="009C07F9" w:rsidRDefault="00806288" w:rsidP="002E6F04">
      <w:pPr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65C25D87" w14:textId="77777777" w:rsidR="00806288" w:rsidRPr="009C07F9" w:rsidRDefault="00806288" w:rsidP="002E6F04">
      <w:pPr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6C8AFF13" w14:textId="77777777" w:rsidR="002E6F04" w:rsidRPr="009C07F9" w:rsidRDefault="00D265AB" w:rsidP="002E6F04">
      <w:pPr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9C07F9">
        <w:rPr>
          <w:rFonts w:asciiTheme="minorHAnsi" w:eastAsia="Times New Roman" w:hAnsiTheme="minorHAnsi" w:cstheme="minorHAnsi"/>
          <w:b/>
          <w:sz w:val="28"/>
          <w:szCs w:val="28"/>
        </w:rPr>
        <w:t>PERIODO ACADEMICO 2020</w:t>
      </w:r>
    </w:p>
    <w:p w14:paraId="2B685F7C" w14:textId="2D7A8D35" w:rsidR="00D265AB" w:rsidRPr="009C07F9" w:rsidRDefault="00D265AB" w:rsidP="002E6F04">
      <w:pPr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9C07F9">
        <w:rPr>
          <w:rFonts w:asciiTheme="minorHAnsi" w:eastAsia="Times New Roman" w:hAnsiTheme="minorHAnsi" w:cstheme="minorHAnsi"/>
          <w:b/>
          <w:sz w:val="28"/>
          <w:szCs w:val="28"/>
        </w:rPr>
        <w:t>(</w:t>
      </w:r>
      <w:r w:rsidR="00740E71" w:rsidRPr="009C07F9">
        <w:rPr>
          <w:rFonts w:asciiTheme="minorHAnsi" w:eastAsia="Times New Roman" w:hAnsiTheme="minorHAnsi" w:cstheme="minorHAnsi"/>
          <w:b/>
          <w:sz w:val="28"/>
          <w:szCs w:val="28"/>
        </w:rPr>
        <w:t>2do</w:t>
      </w:r>
      <w:r w:rsidR="006C2C61" w:rsidRPr="009C07F9">
        <w:rPr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r w:rsidR="00BC7C5C" w:rsidRPr="009C07F9">
        <w:rPr>
          <w:rFonts w:asciiTheme="minorHAnsi" w:eastAsia="Times New Roman" w:hAnsiTheme="minorHAnsi" w:cstheme="minorHAnsi"/>
          <w:b/>
          <w:sz w:val="28"/>
          <w:szCs w:val="28"/>
        </w:rPr>
        <w:t>Semestre</w:t>
      </w:r>
      <w:r w:rsidRPr="009C07F9">
        <w:rPr>
          <w:rFonts w:asciiTheme="minorHAnsi" w:eastAsia="Times New Roman" w:hAnsiTheme="minorHAnsi" w:cstheme="minorHAnsi"/>
          <w:b/>
          <w:sz w:val="28"/>
          <w:szCs w:val="28"/>
        </w:rPr>
        <w:t>)</w:t>
      </w:r>
    </w:p>
    <w:p w14:paraId="5E23DAF5" w14:textId="77777777" w:rsidR="004E1022" w:rsidRPr="009C07F9" w:rsidRDefault="004E1022">
      <w:pPr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2093CAB6" w14:textId="77777777" w:rsidR="004E1022" w:rsidRPr="009C07F9" w:rsidRDefault="004E1022">
      <w:pPr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60D47C8F" w14:textId="77777777" w:rsidR="004E1022" w:rsidRPr="009C07F9" w:rsidRDefault="004E1022">
      <w:pPr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52BB6EFD" w14:textId="4FC70730" w:rsidR="004E1022" w:rsidRPr="009C07F9" w:rsidRDefault="004E1022">
      <w:pPr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216B92D5" w14:textId="3CE18576" w:rsidR="009C07F9" w:rsidRPr="009C07F9" w:rsidRDefault="009C07F9">
      <w:pPr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32C9DCDB" w14:textId="1DBB377D" w:rsidR="009C07F9" w:rsidRDefault="009C07F9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24C69D0" w14:textId="07B3B2C8" w:rsidR="009C07F9" w:rsidRDefault="009C07F9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13DE5EC0" w14:textId="54E5B926" w:rsidR="009C07F9" w:rsidRDefault="009C07F9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0BFCD900" w14:textId="2F593E22" w:rsidR="009C07F9" w:rsidRDefault="009C07F9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0DB17AF7" w14:textId="548EB5B0" w:rsidR="009C07F9" w:rsidRDefault="009C07F9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01DCFB28" w14:textId="01CC8E34" w:rsidR="009C07F9" w:rsidRDefault="009C07F9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2D8BB23" w14:textId="14A12197" w:rsidR="009C07F9" w:rsidRDefault="009C07F9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0492517C" w14:textId="77777777" w:rsidR="00C173DF" w:rsidRDefault="00C173DF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7437595" w14:textId="73BCC1CE" w:rsidR="009C07F9" w:rsidRDefault="009C07F9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B63E56A" w14:textId="590EFACC" w:rsidR="009C07F9" w:rsidRDefault="009C07F9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EB852DB" w14:textId="2108ADDE" w:rsidR="009C07F9" w:rsidRDefault="009C07F9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502F011" w14:textId="7E146DED" w:rsidR="009C07F9" w:rsidRDefault="009C07F9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70CA23BE" w14:textId="099B42D2" w:rsidR="009C07F9" w:rsidRDefault="009C07F9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01FF6827" w14:textId="5153D389" w:rsidR="004E1022" w:rsidRDefault="004E1022" w:rsidP="009C07F9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17E7046A" w14:textId="77777777" w:rsidR="00C173DF" w:rsidRPr="005C0281" w:rsidRDefault="00C173DF" w:rsidP="009C07F9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E4B5FA2" w14:textId="77777777" w:rsidR="004E1022" w:rsidRPr="005C0281" w:rsidRDefault="004E1022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CA09DEC" w14:textId="77777777" w:rsidR="004E1022" w:rsidRPr="005C0281" w:rsidRDefault="004E1022" w:rsidP="00E41FC6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8D74FEE" w14:textId="77777777" w:rsidR="00806288" w:rsidRPr="005C0281" w:rsidRDefault="00806288" w:rsidP="00806288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lastRenderedPageBreak/>
        <w:t>BASES PARA LA CONTRATACIÓN VIRTUAL DE DOCENTE</w:t>
      </w:r>
    </w:p>
    <w:p w14:paraId="27225E90" w14:textId="77777777" w:rsidR="00806288" w:rsidRPr="005C0281" w:rsidRDefault="00806288" w:rsidP="00806288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 xml:space="preserve"> DE PREGRADO EN LA MODALIDAD NO PRESENCIAL </w:t>
      </w:r>
    </w:p>
    <w:p w14:paraId="6C9292E0" w14:textId="77777777" w:rsidR="00806288" w:rsidRPr="005C0281" w:rsidRDefault="00806288" w:rsidP="00E41FC6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E19900A" w14:textId="77777777" w:rsidR="00106EA1" w:rsidRPr="005C0281" w:rsidRDefault="000D3794" w:rsidP="00E41FC6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PERIODO ACADEMICO </w:t>
      </w:r>
      <w:r w:rsidR="00106EA1" w:rsidRPr="005C0281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2020</w:t>
      </w:r>
    </w:p>
    <w:p w14:paraId="45B7A26E" w14:textId="32E5D2F0" w:rsidR="004E1022" w:rsidRPr="005C0281" w:rsidRDefault="00740E71" w:rsidP="00E41FC6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(2do</w:t>
      </w:r>
      <w:r w:rsidR="006C2C61" w:rsidRPr="005C02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06EA1" w:rsidRPr="005C0281">
        <w:rPr>
          <w:rFonts w:asciiTheme="minorHAnsi" w:eastAsia="Times New Roman" w:hAnsiTheme="minorHAnsi" w:cstheme="minorHAnsi"/>
          <w:sz w:val="22"/>
          <w:szCs w:val="22"/>
        </w:rPr>
        <w:t>s</w:t>
      </w:r>
      <w:r w:rsidR="006C2C61" w:rsidRPr="005C0281">
        <w:rPr>
          <w:rFonts w:asciiTheme="minorHAnsi" w:eastAsia="Times New Roman" w:hAnsiTheme="minorHAnsi" w:cstheme="minorHAnsi"/>
          <w:sz w:val="22"/>
          <w:szCs w:val="22"/>
        </w:rPr>
        <w:t>emestre</w:t>
      </w:r>
      <w:r w:rsidR="00106EA1" w:rsidRPr="005C0281">
        <w:rPr>
          <w:rFonts w:asciiTheme="minorHAnsi" w:eastAsia="Times New Roman" w:hAnsiTheme="minorHAnsi" w:cstheme="minorHAnsi"/>
          <w:sz w:val="22"/>
          <w:szCs w:val="22"/>
        </w:rPr>
        <w:t>)</w:t>
      </w:r>
      <w:r w:rsidR="008B097E" w:rsidRPr="005C02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30DF24C9" w14:textId="77777777" w:rsidR="004E1022" w:rsidRPr="005C0281" w:rsidRDefault="004E1022" w:rsidP="00E41FC6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7B931027" w14:textId="77777777" w:rsidR="004E1022" w:rsidRPr="005C0281" w:rsidRDefault="004E1022" w:rsidP="00E41FC6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53DF9FE7" w14:textId="77777777" w:rsidR="004E1022" w:rsidRPr="005C0281" w:rsidRDefault="00D23572" w:rsidP="00E41FC6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 xml:space="preserve">1. </w:t>
      </w: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ab/>
        <w:t xml:space="preserve">FINALIDAD </w:t>
      </w:r>
    </w:p>
    <w:p w14:paraId="450644F2" w14:textId="77777777" w:rsidR="004E1022" w:rsidRPr="005C0281" w:rsidRDefault="004E1022" w:rsidP="00E41FC6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C8FE490" w14:textId="5786C8BC" w:rsidR="004E1022" w:rsidRPr="005C0281" w:rsidRDefault="00E41FC6" w:rsidP="00E41FC6">
      <w:pPr>
        <w:ind w:left="708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Establecer la</w:t>
      </w:r>
      <w:r w:rsidR="000D3794" w:rsidRPr="005C0281">
        <w:rPr>
          <w:rFonts w:asciiTheme="minorHAnsi" w:eastAsia="Times New Roman" w:hAnsiTheme="minorHAnsi" w:cstheme="minorHAnsi"/>
          <w:sz w:val="22"/>
          <w:szCs w:val="22"/>
        </w:rPr>
        <w:t xml:space="preserve">s 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normas 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para la contratación </w:t>
      </w:r>
      <w:r w:rsidR="00806288" w:rsidRPr="005C0281">
        <w:rPr>
          <w:rFonts w:asciiTheme="minorHAnsi" w:eastAsia="Times New Roman" w:hAnsiTheme="minorHAnsi" w:cstheme="minorHAnsi"/>
          <w:sz w:val="22"/>
          <w:szCs w:val="22"/>
        </w:rPr>
        <w:t xml:space="preserve">virtual de 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docente </w:t>
      </w:r>
      <w:r w:rsidR="000D3794" w:rsidRPr="005C0281">
        <w:rPr>
          <w:rFonts w:asciiTheme="minorHAnsi" w:eastAsia="Times New Roman" w:hAnsiTheme="minorHAnsi" w:cstheme="minorHAnsi"/>
          <w:sz w:val="22"/>
          <w:szCs w:val="22"/>
        </w:rPr>
        <w:t>de pregrado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06288" w:rsidRPr="005C0281">
        <w:rPr>
          <w:rFonts w:asciiTheme="minorHAnsi" w:eastAsia="Times New Roman" w:hAnsiTheme="minorHAnsi" w:cstheme="minorHAnsi"/>
          <w:sz w:val="22"/>
          <w:szCs w:val="22"/>
        </w:rPr>
        <w:t xml:space="preserve">en la modalidad no presencial </w:t>
      </w:r>
      <w:r w:rsidR="000D3794" w:rsidRPr="005C0281">
        <w:rPr>
          <w:rFonts w:asciiTheme="minorHAnsi" w:eastAsia="Times New Roman" w:hAnsiTheme="minorHAnsi" w:cstheme="minorHAnsi"/>
          <w:sz w:val="22"/>
          <w:szCs w:val="22"/>
        </w:rPr>
        <w:t xml:space="preserve">correspondiente al </w:t>
      </w:r>
      <w:r w:rsidR="002E6F04" w:rsidRPr="005C0281">
        <w:rPr>
          <w:rFonts w:asciiTheme="minorHAnsi" w:eastAsia="Times New Roman" w:hAnsiTheme="minorHAnsi" w:cstheme="minorHAnsi"/>
          <w:sz w:val="22"/>
          <w:szCs w:val="22"/>
        </w:rPr>
        <w:t xml:space="preserve">período </w:t>
      </w:r>
      <w:r w:rsidR="00806288" w:rsidRPr="005C0281">
        <w:rPr>
          <w:rFonts w:asciiTheme="minorHAnsi" w:eastAsia="Times New Roman" w:hAnsiTheme="minorHAnsi" w:cstheme="minorHAnsi"/>
          <w:sz w:val="22"/>
          <w:szCs w:val="22"/>
        </w:rPr>
        <w:t xml:space="preserve">académico </w:t>
      </w:r>
      <w:r w:rsidR="002E6F04" w:rsidRPr="005C0281">
        <w:rPr>
          <w:rFonts w:asciiTheme="minorHAnsi" w:eastAsia="Times New Roman" w:hAnsiTheme="minorHAnsi" w:cstheme="minorHAnsi"/>
          <w:sz w:val="22"/>
          <w:szCs w:val="22"/>
        </w:rPr>
        <w:t>2020</w:t>
      </w:r>
      <w:r w:rsidR="00D265AB" w:rsidRPr="005C02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42612" w:rsidRPr="005C0281">
        <w:rPr>
          <w:rFonts w:asciiTheme="minorHAnsi" w:eastAsia="Times New Roman" w:hAnsiTheme="minorHAnsi" w:cstheme="minorHAnsi"/>
          <w:sz w:val="22"/>
          <w:szCs w:val="22"/>
        </w:rPr>
        <w:t>(2do</w:t>
      </w:r>
      <w:r w:rsidR="006C2C61" w:rsidRPr="005C02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265AB" w:rsidRPr="005C0281">
        <w:rPr>
          <w:rFonts w:asciiTheme="minorHAnsi" w:eastAsia="Times New Roman" w:hAnsiTheme="minorHAnsi" w:cstheme="minorHAnsi"/>
          <w:sz w:val="22"/>
          <w:szCs w:val="22"/>
        </w:rPr>
        <w:t>semestr</w:t>
      </w:r>
      <w:r w:rsidR="00402940" w:rsidRPr="005C0281">
        <w:rPr>
          <w:rFonts w:asciiTheme="minorHAnsi" w:eastAsia="Times New Roman" w:hAnsiTheme="minorHAnsi" w:cstheme="minorHAnsi"/>
          <w:sz w:val="22"/>
          <w:szCs w:val="22"/>
        </w:rPr>
        <w:t>e</w:t>
      </w:r>
      <w:r w:rsidR="00D265AB" w:rsidRPr="005C0281">
        <w:rPr>
          <w:rFonts w:asciiTheme="minorHAnsi" w:eastAsia="Times New Roman" w:hAnsiTheme="minorHAnsi" w:cstheme="minorHAnsi"/>
          <w:sz w:val="22"/>
          <w:szCs w:val="22"/>
        </w:rPr>
        <w:t>)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7402A53" w14:textId="77777777" w:rsidR="004E1022" w:rsidRPr="005C0281" w:rsidRDefault="004E1022" w:rsidP="00E41FC6">
      <w:pPr>
        <w:ind w:left="708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3A48CF7" w14:textId="77777777" w:rsidR="004E1022" w:rsidRPr="005C0281" w:rsidRDefault="00D23572" w:rsidP="00E41FC6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>2.</w:t>
      </w: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ab/>
        <w:t xml:space="preserve">BASE LEGAL </w:t>
      </w:r>
    </w:p>
    <w:p w14:paraId="6AC0BF43" w14:textId="77777777" w:rsidR="004E1022" w:rsidRPr="005C0281" w:rsidRDefault="004E1022" w:rsidP="00E41FC6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7F765DE1" w14:textId="77777777" w:rsidR="004E1022" w:rsidRPr="005C0281" w:rsidRDefault="00D23572" w:rsidP="00E41FC6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Constitución Política.</w:t>
      </w:r>
    </w:p>
    <w:p w14:paraId="7AFC7A32" w14:textId="77777777" w:rsidR="004E1022" w:rsidRPr="005C0281" w:rsidRDefault="00D23572" w:rsidP="00E41FC6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Ley Universitaria N.° 30220.</w:t>
      </w:r>
    </w:p>
    <w:p w14:paraId="42E8BAF0" w14:textId="77777777" w:rsidR="00E41FC6" w:rsidRPr="005C0281" w:rsidRDefault="00D265AB" w:rsidP="00E41FC6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Decreto s</w:t>
      </w:r>
      <w:r w:rsidR="00E41FC6" w:rsidRPr="005C0281">
        <w:rPr>
          <w:rFonts w:asciiTheme="minorHAnsi" w:eastAsia="Times New Roman" w:hAnsiTheme="minorHAnsi" w:cstheme="minorHAnsi"/>
          <w:sz w:val="22"/>
          <w:szCs w:val="22"/>
        </w:rPr>
        <w:t xml:space="preserve">upremo N.° 004-2019-JUS, que aprueba el Texto Único Ordenado de la Ley del Procedimiento Administrativo General N.° 27444. </w:t>
      </w:r>
    </w:p>
    <w:p w14:paraId="75585CE1" w14:textId="77777777" w:rsidR="000D3794" w:rsidRPr="005C0281" w:rsidRDefault="00D265AB" w:rsidP="00E41FC6">
      <w:pPr>
        <w:pStyle w:val="Vietas"/>
        <w:numPr>
          <w:ilvl w:val="0"/>
          <w:numId w:val="15"/>
        </w:numPr>
        <w:spacing w:before="0" w:after="0"/>
        <w:rPr>
          <w:rFonts w:asciiTheme="minorHAnsi" w:hAnsiTheme="minorHAnsi" w:cstheme="minorHAnsi"/>
          <w:szCs w:val="22"/>
        </w:rPr>
      </w:pPr>
      <w:r w:rsidRPr="005C0281">
        <w:rPr>
          <w:rFonts w:asciiTheme="minorHAnsi" w:hAnsiTheme="minorHAnsi" w:cstheme="minorHAnsi"/>
          <w:szCs w:val="22"/>
        </w:rPr>
        <w:t>Decreto s</w:t>
      </w:r>
      <w:r w:rsidR="000D3794" w:rsidRPr="005C0281">
        <w:rPr>
          <w:rFonts w:asciiTheme="minorHAnsi" w:hAnsiTheme="minorHAnsi" w:cstheme="minorHAnsi"/>
          <w:szCs w:val="22"/>
        </w:rPr>
        <w:t>upremo N°044-2020-PCM</w:t>
      </w:r>
    </w:p>
    <w:p w14:paraId="59F01FD1" w14:textId="77777777" w:rsidR="000D3794" w:rsidRPr="005C0281" w:rsidRDefault="00D265AB" w:rsidP="00E41FC6">
      <w:pPr>
        <w:pStyle w:val="Vietas"/>
        <w:numPr>
          <w:ilvl w:val="0"/>
          <w:numId w:val="15"/>
        </w:numPr>
        <w:spacing w:before="0" w:after="0"/>
        <w:rPr>
          <w:rFonts w:asciiTheme="minorHAnsi" w:hAnsiTheme="minorHAnsi" w:cstheme="minorHAnsi"/>
          <w:szCs w:val="22"/>
        </w:rPr>
      </w:pPr>
      <w:r w:rsidRPr="005C0281">
        <w:rPr>
          <w:rFonts w:asciiTheme="minorHAnsi" w:hAnsiTheme="minorHAnsi" w:cstheme="minorHAnsi"/>
          <w:szCs w:val="22"/>
        </w:rPr>
        <w:t>Decreto s</w:t>
      </w:r>
      <w:r w:rsidR="000D3794" w:rsidRPr="005C0281">
        <w:rPr>
          <w:rFonts w:asciiTheme="minorHAnsi" w:hAnsiTheme="minorHAnsi" w:cstheme="minorHAnsi"/>
          <w:szCs w:val="22"/>
        </w:rPr>
        <w:t xml:space="preserve">upremo N° 008-2020-SA </w:t>
      </w:r>
    </w:p>
    <w:p w14:paraId="6C018D55" w14:textId="77777777" w:rsidR="000D3794" w:rsidRPr="005C0281" w:rsidRDefault="000D3794" w:rsidP="00E41FC6">
      <w:pPr>
        <w:pStyle w:val="Vietas"/>
        <w:numPr>
          <w:ilvl w:val="0"/>
          <w:numId w:val="15"/>
        </w:numPr>
        <w:spacing w:before="0" w:after="0"/>
        <w:rPr>
          <w:rFonts w:asciiTheme="minorHAnsi" w:hAnsiTheme="minorHAnsi" w:cstheme="minorHAnsi"/>
          <w:color w:val="000000" w:themeColor="text1"/>
          <w:szCs w:val="22"/>
        </w:rPr>
      </w:pPr>
      <w:r w:rsidRPr="005C0281">
        <w:rPr>
          <w:rFonts w:asciiTheme="minorHAnsi" w:hAnsiTheme="minorHAnsi" w:cstheme="minorHAnsi"/>
          <w:color w:val="000000" w:themeColor="text1"/>
          <w:szCs w:val="22"/>
        </w:rPr>
        <w:t xml:space="preserve">Decreto de urgencia No. 026-2020 </w:t>
      </w:r>
    </w:p>
    <w:p w14:paraId="1297F21D" w14:textId="77777777" w:rsidR="000D3794" w:rsidRPr="005C0281" w:rsidRDefault="000D3794" w:rsidP="00E41FC6">
      <w:pPr>
        <w:pStyle w:val="Vietas"/>
        <w:numPr>
          <w:ilvl w:val="0"/>
          <w:numId w:val="15"/>
        </w:numPr>
        <w:spacing w:before="0" w:after="0"/>
        <w:rPr>
          <w:rFonts w:asciiTheme="minorHAnsi" w:hAnsiTheme="minorHAnsi" w:cstheme="minorHAnsi"/>
          <w:szCs w:val="22"/>
        </w:rPr>
      </w:pPr>
      <w:r w:rsidRPr="005C0281">
        <w:rPr>
          <w:rFonts w:asciiTheme="minorHAnsi" w:hAnsiTheme="minorHAnsi" w:cstheme="minorHAnsi"/>
          <w:szCs w:val="22"/>
        </w:rPr>
        <w:t xml:space="preserve">Resolución Viceministerial N° 085-2020-MINEDU </w:t>
      </w:r>
    </w:p>
    <w:p w14:paraId="6A2FFC4D" w14:textId="77777777" w:rsidR="000D3794" w:rsidRPr="005C0281" w:rsidRDefault="000D3794" w:rsidP="00E41FC6">
      <w:pPr>
        <w:pStyle w:val="Vietas"/>
        <w:numPr>
          <w:ilvl w:val="0"/>
          <w:numId w:val="15"/>
        </w:numPr>
        <w:spacing w:before="0" w:after="0"/>
        <w:rPr>
          <w:rFonts w:asciiTheme="minorHAnsi" w:hAnsiTheme="minorHAnsi" w:cstheme="minorHAnsi"/>
          <w:szCs w:val="22"/>
        </w:rPr>
      </w:pPr>
      <w:r w:rsidRPr="005C0281">
        <w:rPr>
          <w:rFonts w:asciiTheme="minorHAnsi" w:hAnsiTheme="minorHAnsi" w:cstheme="minorHAnsi"/>
          <w:szCs w:val="22"/>
        </w:rPr>
        <w:t>Res</w:t>
      </w:r>
      <w:r w:rsidR="00E41FC6" w:rsidRPr="005C0281">
        <w:rPr>
          <w:rFonts w:asciiTheme="minorHAnsi" w:hAnsiTheme="minorHAnsi" w:cstheme="minorHAnsi"/>
          <w:szCs w:val="22"/>
        </w:rPr>
        <w:t>olución de Consejo Directivo N°</w:t>
      </w:r>
      <w:r w:rsidRPr="005C0281">
        <w:rPr>
          <w:rFonts w:asciiTheme="minorHAnsi" w:hAnsiTheme="minorHAnsi" w:cstheme="minorHAnsi"/>
          <w:szCs w:val="22"/>
        </w:rPr>
        <w:t>-039-2020-SUNEDU-CD</w:t>
      </w:r>
    </w:p>
    <w:p w14:paraId="4DEF17E6" w14:textId="77777777" w:rsidR="00E41FC6" w:rsidRPr="005C0281" w:rsidRDefault="00E41FC6" w:rsidP="00E41FC6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Resolución del Consejo Directivo N.° 007-2017-SUNEDU/CD, que aprueba precedente de observancia obligatoria.</w:t>
      </w:r>
    </w:p>
    <w:p w14:paraId="6874AB0B" w14:textId="77777777" w:rsidR="004E1022" w:rsidRPr="005C0281" w:rsidRDefault="00D23572" w:rsidP="00E41FC6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Ley del Código de Ética de la Función Pública Ley N.° 27815.</w:t>
      </w:r>
    </w:p>
    <w:p w14:paraId="5ED2B2B1" w14:textId="77777777" w:rsidR="004E1022" w:rsidRPr="005C0281" w:rsidRDefault="00D23572" w:rsidP="00E41FC6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Decreto Supremo N.° 033-2005-PCM – Aprobación del Reglamento de la Ley N.° 27815 y de la Ley del Código de Ética.</w:t>
      </w:r>
    </w:p>
    <w:p w14:paraId="541E0724" w14:textId="77777777" w:rsidR="004E1022" w:rsidRPr="005C0281" w:rsidRDefault="00D23572" w:rsidP="00E41FC6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Estatuto de la UNMSM.</w:t>
      </w:r>
    </w:p>
    <w:p w14:paraId="1F04DDED" w14:textId="77777777" w:rsidR="004E1022" w:rsidRPr="005C0281" w:rsidRDefault="004E1022" w:rsidP="00E41FC6">
      <w:pPr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8C28B84" w14:textId="77777777" w:rsidR="004E1022" w:rsidRPr="005C0281" w:rsidRDefault="00D23572" w:rsidP="00E41FC6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>3.</w:t>
      </w: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ab/>
        <w:t>ALCANCE</w:t>
      </w:r>
    </w:p>
    <w:p w14:paraId="7A6F0630" w14:textId="77777777" w:rsidR="004E1022" w:rsidRPr="005C0281" w:rsidRDefault="004E1022" w:rsidP="00E41FC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04D6B55" w14:textId="3A3712C9" w:rsidR="004E1022" w:rsidRPr="005C0281" w:rsidRDefault="00D23572" w:rsidP="00E41FC6">
      <w:pPr>
        <w:ind w:left="708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Es de a</w:t>
      </w:r>
      <w:r w:rsidR="00624545" w:rsidRPr="005C0281">
        <w:rPr>
          <w:rFonts w:asciiTheme="minorHAnsi" w:eastAsia="Times New Roman" w:hAnsiTheme="minorHAnsi" w:cstheme="minorHAnsi"/>
          <w:sz w:val="22"/>
          <w:szCs w:val="22"/>
        </w:rPr>
        <w:t>plicación obligatoria para l</w:t>
      </w:r>
      <w:r w:rsidR="004560D9" w:rsidRPr="005C0281">
        <w:rPr>
          <w:rFonts w:asciiTheme="minorHAnsi" w:eastAsia="Times New Roman" w:hAnsiTheme="minorHAnsi" w:cstheme="minorHAnsi"/>
          <w:sz w:val="22"/>
          <w:szCs w:val="22"/>
        </w:rPr>
        <w:t>as facultades,</w:t>
      </w:r>
      <w:r w:rsidR="00624545" w:rsidRPr="005C02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560D9" w:rsidRPr="005C0281">
        <w:rPr>
          <w:rFonts w:asciiTheme="minorHAnsi" w:eastAsia="Times New Roman" w:hAnsiTheme="minorHAnsi" w:cstheme="minorHAnsi"/>
          <w:sz w:val="22"/>
          <w:szCs w:val="22"/>
        </w:rPr>
        <w:t xml:space="preserve">Escuela de Estudios Generales (EEG), </w:t>
      </w:r>
      <w:r w:rsidR="00624545" w:rsidRPr="005C0281">
        <w:rPr>
          <w:rFonts w:asciiTheme="minorHAnsi" w:eastAsia="Times New Roman" w:hAnsiTheme="minorHAnsi" w:cstheme="minorHAnsi"/>
          <w:sz w:val="22"/>
          <w:szCs w:val="22"/>
        </w:rPr>
        <w:t>decanos, vicedecanos, c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omisión </w:t>
      </w:r>
      <w:r w:rsidR="00D265AB" w:rsidRPr="005C0281">
        <w:rPr>
          <w:rFonts w:asciiTheme="minorHAnsi" w:eastAsia="Times New Roman" w:hAnsiTheme="minorHAnsi" w:cstheme="minorHAnsi"/>
          <w:sz w:val="22"/>
          <w:szCs w:val="22"/>
        </w:rPr>
        <w:t>de evaluación,</w:t>
      </w:r>
      <w:r w:rsidR="00F63768" w:rsidRPr="005C02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06288" w:rsidRPr="005C0281">
        <w:rPr>
          <w:rFonts w:asciiTheme="minorHAnsi" w:eastAsia="Times New Roman" w:hAnsiTheme="minorHAnsi" w:cstheme="minorHAnsi"/>
          <w:sz w:val="22"/>
          <w:szCs w:val="22"/>
        </w:rPr>
        <w:t xml:space="preserve">directores de </w:t>
      </w:r>
      <w:r w:rsidR="00F63768" w:rsidRPr="005C0281">
        <w:rPr>
          <w:rFonts w:asciiTheme="minorHAnsi" w:eastAsia="Times New Roman" w:hAnsiTheme="minorHAnsi" w:cstheme="minorHAnsi"/>
          <w:sz w:val="22"/>
          <w:szCs w:val="22"/>
        </w:rPr>
        <w:t>áreas académicas</w:t>
      </w:r>
      <w:r w:rsidR="00806288" w:rsidRPr="005C02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560D9" w:rsidRPr="005C0281">
        <w:rPr>
          <w:rFonts w:asciiTheme="minorHAnsi" w:eastAsia="Times New Roman" w:hAnsiTheme="minorHAnsi" w:cstheme="minorHAnsi"/>
          <w:sz w:val="22"/>
          <w:szCs w:val="22"/>
        </w:rPr>
        <w:t xml:space="preserve">presidente, de la EEG </w:t>
      </w:r>
      <w:r w:rsidR="00402940" w:rsidRPr="005C0281">
        <w:rPr>
          <w:rFonts w:asciiTheme="minorHAnsi" w:eastAsia="Times New Roman" w:hAnsiTheme="minorHAnsi" w:cstheme="minorHAnsi"/>
          <w:sz w:val="22"/>
          <w:szCs w:val="22"/>
        </w:rPr>
        <w:t>y postulantes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 a una plaza vacante.</w:t>
      </w:r>
    </w:p>
    <w:p w14:paraId="051B5427" w14:textId="77777777" w:rsidR="0002139F" w:rsidRPr="005C0281" w:rsidRDefault="0002139F" w:rsidP="00E41FC6">
      <w:pPr>
        <w:ind w:left="708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4781F75" w14:textId="77777777" w:rsidR="0002139F" w:rsidRPr="005C0281" w:rsidRDefault="0002139F" w:rsidP="00E41FC6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4.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ab/>
      </w: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>PRINCIPIOS</w:t>
      </w:r>
    </w:p>
    <w:p w14:paraId="0F5B8354" w14:textId="77777777" w:rsidR="0002139F" w:rsidRPr="005C0281" w:rsidRDefault="00E41FC6" w:rsidP="00E41FC6">
      <w:pPr>
        <w:ind w:left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C0281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="0002139F" w:rsidRPr="005C0281">
        <w:rPr>
          <w:rFonts w:asciiTheme="minorHAnsi" w:hAnsiTheme="minorHAnsi" w:cstheme="minorHAnsi"/>
          <w:sz w:val="22"/>
          <w:szCs w:val="22"/>
          <w:lang w:eastAsia="en-US"/>
        </w:rPr>
        <w:t>e sustenta en los siguientes principios</w:t>
      </w:r>
      <w:r w:rsidRPr="005C0281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44C9ED5B" w14:textId="77777777" w:rsidR="00E41FC6" w:rsidRPr="005C0281" w:rsidRDefault="00E41FC6" w:rsidP="00E41FC6">
      <w:pPr>
        <w:ind w:left="708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11A38C9C" w14:textId="77777777" w:rsidR="00E41FC6" w:rsidRPr="005C0281" w:rsidRDefault="0002139F" w:rsidP="00E41FC6">
      <w:pPr>
        <w:ind w:left="1407" w:hanging="702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5C0281">
        <w:rPr>
          <w:rFonts w:asciiTheme="minorHAnsi" w:hAnsiTheme="minorHAnsi" w:cstheme="minorHAnsi"/>
          <w:sz w:val="22"/>
          <w:szCs w:val="22"/>
          <w:lang w:eastAsia="en-US"/>
        </w:rPr>
        <w:t>4.1.</w:t>
      </w:r>
      <w:r w:rsidRPr="005C028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5C0281">
        <w:rPr>
          <w:rFonts w:asciiTheme="minorHAnsi" w:hAnsiTheme="minorHAnsi" w:cstheme="minorHAnsi"/>
          <w:b/>
          <w:sz w:val="22"/>
          <w:szCs w:val="22"/>
          <w:lang w:eastAsia="en-US"/>
        </w:rPr>
        <w:tab/>
      </w:r>
      <w:r w:rsidR="00E41FC6" w:rsidRPr="005C0281">
        <w:rPr>
          <w:rFonts w:asciiTheme="minorHAnsi" w:hAnsiTheme="minorHAnsi" w:cstheme="minorHAnsi"/>
          <w:b/>
          <w:sz w:val="22"/>
          <w:szCs w:val="22"/>
          <w:lang w:eastAsia="en-US"/>
        </w:rPr>
        <w:t>Principio de legalidad</w:t>
      </w:r>
    </w:p>
    <w:p w14:paraId="4A55FA43" w14:textId="2A535DC0" w:rsidR="0002139F" w:rsidRPr="005C0281" w:rsidRDefault="00E41FC6" w:rsidP="00E41FC6">
      <w:pPr>
        <w:ind w:left="140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C0281">
        <w:rPr>
          <w:rFonts w:asciiTheme="minorHAnsi" w:hAnsiTheme="minorHAnsi" w:cstheme="minorHAnsi"/>
          <w:sz w:val="22"/>
          <w:szCs w:val="22"/>
          <w:lang w:eastAsia="en-US"/>
        </w:rPr>
        <w:t>Las</w:t>
      </w:r>
      <w:r w:rsidR="0002139F" w:rsidRPr="005C0281">
        <w:rPr>
          <w:rFonts w:asciiTheme="minorHAnsi" w:hAnsiTheme="minorHAnsi" w:cstheme="minorHAnsi"/>
          <w:sz w:val="22"/>
          <w:szCs w:val="22"/>
          <w:lang w:eastAsia="en-US"/>
        </w:rPr>
        <w:t xml:space="preserve"> autoridades administrativas deben actuar con respeto a la Constitución, la </w:t>
      </w:r>
      <w:r w:rsidR="00402940" w:rsidRPr="005C0281">
        <w:rPr>
          <w:rFonts w:asciiTheme="minorHAnsi" w:hAnsiTheme="minorHAnsi" w:cstheme="minorHAnsi"/>
          <w:sz w:val="22"/>
          <w:szCs w:val="22"/>
          <w:lang w:eastAsia="en-US"/>
        </w:rPr>
        <w:t>L</w:t>
      </w:r>
      <w:r w:rsidR="0002139F" w:rsidRPr="005C0281">
        <w:rPr>
          <w:rFonts w:asciiTheme="minorHAnsi" w:hAnsiTheme="minorHAnsi" w:cstheme="minorHAnsi"/>
          <w:sz w:val="22"/>
          <w:szCs w:val="22"/>
          <w:lang w:eastAsia="en-US"/>
        </w:rPr>
        <w:t xml:space="preserve">ey, Estatuto, </w:t>
      </w:r>
      <w:r w:rsidR="00402940" w:rsidRPr="005C0281">
        <w:rPr>
          <w:rFonts w:asciiTheme="minorHAnsi" w:hAnsiTheme="minorHAnsi" w:cstheme="minorHAnsi"/>
          <w:sz w:val="22"/>
          <w:szCs w:val="22"/>
          <w:lang w:eastAsia="en-US"/>
        </w:rPr>
        <w:t xml:space="preserve">y </w:t>
      </w:r>
      <w:r w:rsidR="0002139F" w:rsidRPr="005C0281">
        <w:rPr>
          <w:rFonts w:asciiTheme="minorHAnsi" w:hAnsiTheme="minorHAnsi" w:cstheme="minorHAnsi"/>
          <w:sz w:val="22"/>
          <w:szCs w:val="22"/>
          <w:lang w:eastAsia="en-US"/>
        </w:rPr>
        <w:t>reglamentos internos de la Universidad Nacional Mayor de San Marcos, dentro de las facultades que le estén atribuidas y de acuerdo con los fines para los que les fueron conferidas.</w:t>
      </w:r>
    </w:p>
    <w:p w14:paraId="5F6EC204" w14:textId="77777777" w:rsidR="00E41FC6" w:rsidRPr="005C0281" w:rsidRDefault="00E41FC6" w:rsidP="00E41FC6">
      <w:pPr>
        <w:ind w:left="140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715FFF3" w14:textId="77777777" w:rsidR="00E41FC6" w:rsidRPr="005C0281" w:rsidRDefault="0002139F" w:rsidP="00E41FC6">
      <w:pPr>
        <w:ind w:left="1407" w:hanging="675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5C0281">
        <w:rPr>
          <w:rFonts w:asciiTheme="minorHAnsi" w:hAnsiTheme="minorHAnsi" w:cstheme="minorHAnsi"/>
          <w:sz w:val="22"/>
          <w:szCs w:val="22"/>
          <w:lang w:eastAsia="en-US"/>
        </w:rPr>
        <w:t>4.2</w:t>
      </w:r>
      <w:r w:rsidRPr="005C0281">
        <w:rPr>
          <w:rFonts w:asciiTheme="minorHAnsi" w:hAnsiTheme="minorHAnsi" w:cstheme="minorHAnsi"/>
          <w:b/>
          <w:sz w:val="22"/>
          <w:szCs w:val="22"/>
          <w:lang w:eastAsia="en-US"/>
        </w:rPr>
        <w:t>.</w:t>
      </w:r>
      <w:r w:rsidRPr="005C0281">
        <w:rPr>
          <w:rFonts w:asciiTheme="minorHAnsi" w:hAnsiTheme="minorHAnsi" w:cstheme="minorHAnsi"/>
          <w:b/>
          <w:sz w:val="22"/>
          <w:szCs w:val="22"/>
          <w:lang w:eastAsia="en-US"/>
        </w:rPr>
        <w:tab/>
        <w:t>Pri</w:t>
      </w:r>
      <w:r w:rsidR="00E41FC6" w:rsidRPr="005C0281">
        <w:rPr>
          <w:rFonts w:asciiTheme="minorHAnsi" w:hAnsiTheme="minorHAnsi" w:cstheme="minorHAnsi"/>
          <w:b/>
          <w:sz w:val="22"/>
          <w:szCs w:val="22"/>
          <w:lang w:eastAsia="en-US"/>
        </w:rPr>
        <w:t>ncipio del debido procedimiento</w:t>
      </w:r>
    </w:p>
    <w:p w14:paraId="6208E7B7" w14:textId="77777777" w:rsidR="0002139F" w:rsidRPr="005C0281" w:rsidRDefault="0002139F" w:rsidP="00E41FC6">
      <w:pPr>
        <w:ind w:left="140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C0281">
        <w:rPr>
          <w:rFonts w:asciiTheme="minorHAnsi" w:hAnsiTheme="minorHAnsi" w:cstheme="minorHAnsi"/>
          <w:sz w:val="22"/>
          <w:szCs w:val="22"/>
          <w:lang w:eastAsia="en-US"/>
        </w:rPr>
        <w:t xml:space="preserve">Los administrados gozan de los derechos y garantías implícitos al debido procedimiento administrativo. Tales derechos y garantías comprenden, de modo enunciativo mas no limitativo, los derechos a ser notificados; a acceder al expediente; a exponer argumentos </w:t>
      </w:r>
      <w:r w:rsidRPr="005C0281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y a presentar alegatos complementarios; a ofrecer y a producir pruebas; a solicitar el uso de la palabra, cuando corresponda; a obtener una decisión motivada, fundada en derecho, emitida por autoridad competente, y en un plazo razonable; y, a impugnar las decisiones que los afecten.</w:t>
      </w:r>
    </w:p>
    <w:p w14:paraId="0AAE3A8A" w14:textId="77777777" w:rsidR="00E41FC6" w:rsidRPr="005C0281" w:rsidRDefault="00E41FC6" w:rsidP="00E41FC6">
      <w:pPr>
        <w:ind w:left="140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908788D" w14:textId="77777777" w:rsidR="00E41FC6" w:rsidRPr="005C0281" w:rsidRDefault="0002139F" w:rsidP="00E41FC6">
      <w:pPr>
        <w:ind w:left="1407" w:hanging="675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5C0281">
        <w:rPr>
          <w:rFonts w:asciiTheme="minorHAnsi" w:hAnsiTheme="minorHAnsi" w:cstheme="minorHAnsi"/>
          <w:sz w:val="22"/>
          <w:szCs w:val="22"/>
          <w:lang w:eastAsia="en-US"/>
        </w:rPr>
        <w:t>4</w:t>
      </w:r>
      <w:r w:rsidR="00E41FC6" w:rsidRPr="005C0281">
        <w:rPr>
          <w:rFonts w:asciiTheme="minorHAnsi" w:hAnsiTheme="minorHAnsi" w:cstheme="minorHAnsi"/>
          <w:sz w:val="22"/>
          <w:szCs w:val="22"/>
          <w:lang w:eastAsia="en-US"/>
        </w:rPr>
        <w:t>.3.</w:t>
      </w:r>
      <w:r w:rsidR="00E41FC6" w:rsidRPr="005C0281">
        <w:rPr>
          <w:rFonts w:asciiTheme="minorHAnsi" w:hAnsiTheme="minorHAnsi" w:cstheme="minorHAnsi"/>
          <w:b/>
          <w:sz w:val="22"/>
          <w:szCs w:val="22"/>
          <w:lang w:eastAsia="en-US"/>
        </w:rPr>
        <w:tab/>
        <w:t>Principio de imparcialidad</w:t>
      </w:r>
    </w:p>
    <w:p w14:paraId="3505B0CF" w14:textId="77777777" w:rsidR="0002139F" w:rsidRPr="005C0281" w:rsidRDefault="0002139F" w:rsidP="00E41FC6">
      <w:pPr>
        <w:ind w:left="140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C028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5C0281">
        <w:rPr>
          <w:rFonts w:asciiTheme="minorHAnsi" w:hAnsiTheme="minorHAnsi" w:cstheme="minorHAnsi"/>
          <w:sz w:val="22"/>
          <w:szCs w:val="22"/>
          <w:lang w:eastAsia="en-US"/>
        </w:rPr>
        <w:t>Las autoridades administrativas actúan sin ninguna clase de discriminación entre los administrados, otorgándoles tratamiento y tutela igualitarios frente al procedimiento, resolviendo conforme al ordenamiento jurídico y con atención al interés general.</w:t>
      </w:r>
    </w:p>
    <w:p w14:paraId="365CCB25" w14:textId="77777777" w:rsidR="00E41FC6" w:rsidRPr="005C0281" w:rsidRDefault="00E41FC6" w:rsidP="00E41FC6">
      <w:pPr>
        <w:ind w:left="140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0EA0B08" w14:textId="77777777" w:rsidR="00E41FC6" w:rsidRPr="005C0281" w:rsidRDefault="0002139F" w:rsidP="00E41FC6">
      <w:pPr>
        <w:ind w:left="1407" w:hanging="675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5C0281">
        <w:rPr>
          <w:rFonts w:asciiTheme="minorHAnsi" w:hAnsiTheme="minorHAnsi" w:cstheme="minorHAnsi"/>
          <w:sz w:val="22"/>
          <w:szCs w:val="22"/>
          <w:lang w:eastAsia="en-US"/>
        </w:rPr>
        <w:t>4.4.</w:t>
      </w:r>
      <w:r w:rsidRPr="005C0281">
        <w:rPr>
          <w:rFonts w:asciiTheme="minorHAnsi" w:hAnsiTheme="minorHAnsi" w:cstheme="minorHAnsi"/>
          <w:b/>
          <w:sz w:val="22"/>
          <w:szCs w:val="22"/>
          <w:lang w:eastAsia="en-US"/>
        </w:rPr>
        <w:tab/>
        <w:t>Princ</w:t>
      </w:r>
      <w:r w:rsidR="00E41FC6" w:rsidRPr="005C0281">
        <w:rPr>
          <w:rFonts w:asciiTheme="minorHAnsi" w:hAnsiTheme="minorHAnsi" w:cstheme="minorHAnsi"/>
          <w:b/>
          <w:sz w:val="22"/>
          <w:szCs w:val="22"/>
          <w:lang w:eastAsia="en-US"/>
        </w:rPr>
        <w:t>ipio de presunción de veracidad</w:t>
      </w:r>
    </w:p>
    <w:p w14:paraId="4DB5FB69" w14:textId="77777777" w:rsidR="0002139F" w:rsidRPr="005C0281" w:rsidRDefault="0002139F" w:rsidP="00E41FC6">
      <w:pPr>
        <w:ind w:left="1407" w:firstLine="3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C0281">
        <w:rPr>
          <w:rFonts w:asciiTheme="minorHAnsi" w:hAnsiTheme="minorHAnsi" w:cstheme="minorHAnsi"/>
          <w:sz w:val="22"/>
          <w:szCs w:val="22"/>
          <w:lang w:eastAsia="en-US"/>
        </w:rPr>
        <w:t>En la tramitación del procedimiento administrativo, se presume que los documentos y declaraciones formulados por los administrados en la forma prescrita por esta Ley, responden a la verdad de los hechos que ellos afirman. Esta presunción admite prueba en contrario.</w:t>
      </w:r>
    </w:p>
    <w:p w14:paraId="597ACC40" w14:textId="77777777" w:rsidR="00E41FC6" w:rsidRPr="005C0281" w:rsidRDefault="00E41FC6" w:rsidP="00E41FC6">
      <w:pPr>
        <w:ind w:left="1407" w:firstLine="3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6FA9CAC" w14:textId="77777777" w:rsidR="00E41FC6" w:rsidRPr="005C0281" w:rsidRDefault="0002139F" w:rsidP="00E41FC6">
      <w:pPr>
        <w:ind w:left="1407" w:hanging="675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5C0281">
        <w:rPr>
          <w:rFonts w:asciiTheme="minorHAnsi" w:hAnsiTheme="minorHAnsi" w:cstheme="minorHAnsi"/>
          <w:sz w:val="22"/>
          <w:szCs w:val="22"/>
          <w:lang w:eastAsia="en-US"/>
        </w:rPr>
        <w:t>4.5.</w:t>
      </w:r>
      <w:r w:rsidRPr="005C0281">
        <w:rPr>
          <w:rFonts w:asciiTheme="minorHAnsi" w:hAnsiTheme="minorHAnsi" w:cstheme="minorHAnsi"/>
          <w:b/>
          <w:sz w:val="22"/>
          <w:szCs w:val="22"/>
          <w:lang w:eastAsia="en-US"/>
        </w:rPr>
        <w:tab/>
        <w:t>Principio de predicti</w:t>
      </w:r>
      <w:r w:rsidR="00E41FC6" w:rsidRPr="005C0281">
        <w:rPr>
          <w:rFonts w:asciiTheme="minorHAnsi" w:hAnsiTheme="minorHAnsi" w:cstheme="minorHAnsi"/>
          <w:b/>
          <w:sz w:val="22"/>
          <w:szCs w:val="22"/>
          <w:lang w:eastAsia="en-US"/>
        </w:rPr>
        <w:t>bilidad o de confianza legítima</w:t>
      </w:r>
    </w:p>
    <w:p w14:paraId="67596220" w14:textId="77777777" w:rsidR="0002139F" w:rsidRPr="005C0281" w:rsidRDefault="0002139F" w:rsidP="00E41FC6">
      <w:pPr>
        <w:ind w:left="140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C0281">
        <w:rPr>
          <w:rFonts w:asciiTheme="minorHAnsi" w:hAnsiTheme="minorHAnsi" w:cstheme="minorHAnsi"/>
          <w:sz w:val="22"/>
          <w:szCs w:val="22"/>
          <w:lang w:eastAsia="en-US"/>
        </w:rPr>
        <w:t>La autoridad administrativa brinda a los administrados o sus representantes información veraz, completa y confiable sobre cada procedimiento a su cargo, de modo tal que, en todo momento, el administrado pueda tener una comprensión cierta sobre los requisitos, trámites, duración estimada y resultados posibles que se podrían obtener.</w:t>
      </w:r>
    </w:p>
    <w:p w14:paraId="6B165830" w14:textId="77777777" w:rsidR="00E41FC6" w:rsidRPr="005C0281" w:rsidRDefault="00E41FC6" w:rsidP="00E41FC6">
      <w:pPr>
        <w:ind w:left="1407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3421F39" w14:textId="77777777" w:rsidR="00E41FC6" w:rsidRPr="005C0281" w:rsidRDefault="0002139F" w:rsidP="00E41FC6">
      <w:pPr>
        <w:ind w:left="1413" w:hanging="70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C0281">
        <w:rPr>
          <w:rFonts w:asciiTheme="minorHAnsi" w:hAnsiTheme="minorHAnsi" w:cstheme="minorHAnsi"/>
          <w:sz w:val="22"/>
          <w:szCs w:val="22"/>
          <w:lang w:eastAsia="en-US"/>
        </w:rPr>
        <w:t>4.6</w:t>
      </w:r>
      <w:r w:rsidRPr="005C0281">
        <w:rPr>
          <w:rFonts w:asciiTheme="minorHAnsi" w:hAnsiTheme="minorHAnsi" w:cstheme="minorHAnsi"/>
          <w:b/>
          <w:sz w:val="22"/>
          <w:szCs w:val="22"/>
          <w:lang w:eastAsia="en-US"/>
        </w:rPr>
        <w:t>.</w:t>
      </w:r>
      <w:r w:rsidRPr="005C0281">
        <w:rPr>
          <w:rFonts w:asciiTheme="minorHAnsi" w:hAnsiTheme="minorHAnsi" w:cstheme="minorHAnsi"/>
          <w:b/>
          <w:sz w:val="22"/>
          <w:szCs w:val="22"/>
          <w:lang w:eastAsia="en-US"/>
        </w:rPr>
        <w:tab/>
        <w:t>Principio de privilegio de controles posteriores</w:t>
      </w:r>
    </w:p>
    <w:p w14:paraId="2AB4BC3A" w14:textId="77777777" w:rsidR="0002139F" w:rsidRPr="005C0281" w:rsidRDefault="0002139F" w:rsidP="00E41FC6">
      <w:pPr>
        <w:ind w:left="141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C0281">
        <w:rPr>
          <w:rFonts w:asciiTheme="minorHAnsi" w:hAnsiTheme="minorHAnsi" w:cstheme="minorHAnsi"/>
          <w:sz w:val="22"/>
          <w:szCs w:val="22"/>
          <w:lang w:eastAsia="en-US"/>
        </w:rPr>
        <w:t>La tramitación de los procedimientos administrativos se sustentará en la aplicación de la fiscalización posterior; reservándose la autoridad administrativa, el derecho de comprobar la veracidad de la información presentada, el cumplimiento de la normatividad sustantiva y aplicar las sanciones pertinentes en caso que la información presentada no sea veraz</w:t>
      </w:r>
    </w:p>
    <w:p w14:paraId="72A5D3D6" w14:textId="77777777" w:rsidR="004E1022" w:rsidRPr="005C0281" w:rsidRDefault="004E1022" w:rsidP="00E41FC6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EBC9F9E" w14:textId="77777777" w:rsidR="004E1022" w:rsidRPr="005C0281" w:rsidRDefault="0002139F" w:rsidP="00E41FC6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 xml:space="preserve">5.         </w:t>
      </w:r>
      <w:r w:rsidR="00D23572" w:rsidRPr="005C0281">
        <w:rPr>
          <w:rFonts w:asciiTheme="minorHAnsi" w:eastAsia="Times New Roman" w:hAnsiTheme="minorHAnsi" w:cstheme="minorHAnsi"/>
          <w:b/>
          <w:sz w:val="22"/>
          <w:szCs w:val="22"/>
        </w:rPr>
        <w:t>DOCENTE CONTRATADO</w:t>
      </w:r>
    </w:p>
    <w:p w14:paraId="05445960" w14:textId="77777777" w:rsidR="004E1022" w:rsidRPr="005C0281" w:rsidRDefault="00D23572" w:rsidP="00E41FC6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2A257DB6" w14:textId="5DCE230B" w:rsidR="004E1022" w:rsidRPr="005C0281" w:rsidRDefault="00402940" w:rsidP="00D265AB">
      <w:pPr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Profesional con grado de magister para el desarrollo de las actividades de docencia en condición de </w:t>
      </w:r>
      <w:r w:rsidR="004421EB" w:rsidRPr="005C0281">
        <w:rPr>
          <w:rFonts w:asciiTheme="minorHAnsi" w:eastAsia="Times New Roman" w:hAnsiTheme="minorHAnsi" w:cstheme="minorHAnsi"/>
          <w:sz w:val="22"/>
          <w:szCs w:val="22"/>
        </w:rPr>
        <w:t xml:space="preserve">contratado 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para 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>presta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>r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 servicios </w:t>
      </w:r>
      <w:r w:rsidR="00E41FC6" w:rsidRPr="005C0281">
        <w:rPr>
          <w:rFonts w:asciiTheme="minorHAnsi" w:eastAsia="Times New Roman" w:hAnsiTheme="minorHAnsi" w:cstheme="minorHAnsi"/>
          <w:sz w:val="22"/>
          <w:szCs w:val="22"/>
        </w:rPr>
        <w:t>no presenciales</w:t>
      </w:r>
      <w:r w:rsidR="004421EB" w:rsidRPr="005C0281">
        <w:rPr>
          <w:rFonts w:asciiTheme="minorHAnsi" w:eastAsia="Times New Roman" w:hAnsiTheme="minorHAnsi" w:cstheme="minorHAnsi"/>
          <w:sz w:val="22"/>
          <w:szCs w:val="22"/>
        </w:rPr>
        <w:t xml:space="preserve"> (virtual) 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a la universidad, en los niveles y condiciones que fija el respectivo contrato. </w:t>
      </w:r>
    </w:p>
    <w:p w14:paraId="7B546DAE" w14:textId="77777777" w:rsidR="0010512D" w:rsidRPr="005C0281" w:rsidRDefault="0010512D" w:rsidP="0010512D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1009FBF" w14:textId="77777777" w:rsidR="0010512D" w:rsidRPr="005C0281" w:rsidRDefault="0010512D" w:rsidP="0010512D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>6.        REMUNERACIÓN DEL DOCENTE CONTRATADO</w:t>
      </w:r>
    </w:p>
    <w:p w14:paraId="3FFD6630" w14:textId="77777777" w:rsidR="0010512D" w:rsidRPr="005C0281" w:rsidRDefault="0010512D" w:rsidP="0010512D">
      <w:pPr>
        <w:ind w:firstLine="708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7460664" w14:textId="3EC7217C" w:rsidR="0010512D" w:rsidRPr="005C0281" w:rsidRDefault="0010512D" w:rsidP="0010512D">
      <w:pPr>
        <w:ind w:firstLine="708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Será determinada </w:t>
      </w:r>
      <w:r w:rsidR="00402940" w:rsidRPr="005C0281">
        <w:rPr>
          <w:rFonts w:asciiTheme="minorHAnsi" w:eastAsia="Times New Roman" w:hAnsiTheme="minorHAnsi" w:cstheme="minorHAnsi"/>
          <w:sz w:val="22"/>
          <w:szCs w:val="22"/>
        </w:rPr>
        <w:t xml:space="preserve">en función a 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>l</w:t>
      </w:r>
      <w:r w:rsidR="00402940" w:rsidRPr="005C0281">
        <w:rPr>
          <w:rFonts w:asciiTheme="minorHAnsi" w:eastAsia="Times New Roman" w:hAnsiTheme="minorHAnsi" w:cstheme="minorHAnsi"/>
          <w:sz w:val="22"/>
          <w:szCs w:val="22"/>
        </w:rPr>
        <w:t>a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 siguiente</w:t>
      </w:r>
      <w:r w:rsidR="00402940" w:rsidRPr="005C0281">
        <w:rPr>
          <w:rFonts w:asciiTheme="minorHAnsi" w:eastAsia="Times New Roman" w:hAnsiTheme="minorHAnsi" w:cstheme="minorHAnsi"/>
          <w:sz w:val="22"/>
          <w:szCs w:val="22"/>
        </w:rPr>
        <w:t xml:space="preserve"> clasificación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54702B0E" w14:textId="77777777" w:rsidR="0010512D" w:rsidRPr="005C0281" w:rsidRDefault="0010512D" w:rsidP="0010512D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E309452" w14:textId="785C5C73" w:rsidR="0010512D" w:rsidRPr="005C0281" w:rsidRDefault="0010512D" w:rsidP="0010512D">
      <w:pPr>
        <w:ind w:left="708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Docente Contratado Tipo B (DC B); </w:t>
      </w:r>
      <w:r w:rsidR="00402940" w:rsidRPr="005C0281">
        <w:rPr>
          <w:rFonts w:asciiTheme="minorHAnsi" w:eastAsia="Times New Roman" w:hAnsiTheme="minorHAnsi" w:cstheme="minorHAnsi"/>
          <w:sz w:val="22"/>
          <w:szCs w:val="22"/>
        </w:rPr>
        <w:t xml:space="preserve">según 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>la carga académica asignada, conformado por el número de horas lectivas y el número de horas no lectivas pudiendo existir la siguiente clasificación:</w:t>
      </w:r>
    </w:p>
    <w:p w14:paraId="58B6FEA1" w14:textId="77777777" w:rsidR="0010512D" w:rsidRPr="005C0281" w:rsidRDefault="0010512D" w:rsidP="0010512D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F53559A" w14:textId="77777777" w:rsidR="0010512D" w:rsidRPr="005C0281" w:rsidRDefault="0010512D" w:rsidP="0010512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Theme="minorHAnsi" w:eastAsia="Times New Roman" w:hAnsiTheme="minorHAnsi" w:cstheme="minorHAnsi"/>
          <w:sz w:val="22"/>
          <w:szCs w:val="22"/>
        </w:rPr>
      </w:pPr>
    </w:p>
    <w:p w14:paraId="3D798BED" w14:textId="1C34B6A2" w:rsidR="0010512D" w:rsidRPr="005C0281" w:rsidRDefault="0010512D" w:rsidP="00A177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Docente Contratado B-1 (DC B1): Docente </w:t>
      </w:r>
      <w:r w:rsidR="00402940" w:rsidRPr="005C0281">
        <w:rPr>
          <w:rFonts w:asciiTheme="minorHAnsi" w:eastAsia="Times New Roman" w:hAnsiTheme="minorHAnsi" w:cstheme="minorHAnsi"/>
          <w:sz w:val="22"/>
          <w:szCs w:val="22"/>
        </w:rPr>
        <w:t xml:space="preserve">con 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carga académica </w:t>
      </w:r>
      <w:r w:rsidR="00402940" w:rsidRPr="005C0281">
        <w:rPr>
          <w:rFonts w:asciiTheme="minorHAnsi" w:eastAsia="Times New Roman" w:hAnsiTheme="minorHAnsi" w:cstheme="minorHAnsi"/>
          <w:sz w:val="22"/>
          <w:szCs w:val="22"/>
        </w:rPr>
        <w:t xml:space="preserve">de 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>32 horas.</w:t>
      </w:r>
    </w:p>
    <w:p w14:paraId="5DA95FDA" w14:textId="1CEDF657" w:rsidR="0010512D" w:rsidRPr="005C0281" w:rsidRDefault="0010512D" w:rsidP="00A1774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Docente Contratado B-2 (DC B2): Docente </w:t>
      </w:r>
      <w:r w:rsidR="00402940" w:rsidRPr="005C0281">
        <w:rPr>
          <w:rFonts w:asciiTheme="minorHAnsi" w:eastAsia="Times New Roman" w:hAnsiTheme="minorHAnsi" w:cstheme="minorHAnsi"/>
          <w:sz w:val="22"/>
          <w:szCs w:val="22"/>
        </w:rPr>
        <w:t xml:space="preserve">con 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carga académica </w:t>
      </w:r>
      <w:r w:rsidR="00402940" w:rsidRPr="005C0281">
        <w:rPr>
          <w:rFonts w:asciiTheme="minorHAnsi" w:eastAsia="Times New Roman" w:hAnsiTheme="minorHAnsi" w:cstheme="minorHAnsi"/>
          <w:sz w:val="22"/>
          <w:szCs w:val="22"/>
        </w:rPr>
        <w:t xml:space="preserve">de 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>16 horas.</w:t>
      </w:r>
    </w:p>
    <w:p w14:paraId="5F152629" w14:textId="78CAB421" w:rsidR="0010512D" w:rsidRPr="00E82456" w:rsidRDefault="0010512D" w:rsidP="00E8245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rFonts w:asciiTheme="minorHAnsi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Docente Contratado B-3 (DC B3): Docente </w:t>
      </w:r>
      <w:r w:rsidR="00402940" w:rsidRPr="005C0281">
        <w:rPr>
          <w:rFonts w:asciiTheme="minorHAnsi" w:eastAsia="Times New Roman" w:hAnsiTheme="minorHAnsi" w:cstheme="minorHAnsi"/>
          <w:sz w:val="22"/>
          <w:szCs w:val="22"/>
        </w:rPr>
        <w:t xml:space="preserve">con 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carga académica </w:t>
      </w:r>
      <w:r w:rsidR="00402940" w:rsidRPr="005C0281">
        <w:rPr>
          <w:rFonts w:asciiTheme="minorHAnsi" w:eastAsia="Times New Roman" w:hAnsiTheme="minorHAnsi" w:cstheme="minorHAnsi"/>
          <w:sz w:val="22"/>
          <w:szCs w:val="22"/>
        </w:rPr>
        <w:t xml:space="preserve">de 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>8 horas.</w:t>
      </w:r>
    </w:p>
    <w:p w14:paraId="4965D859" w14:textId="77777777" w:rsidR="0010512D" w:rsidRPr="005C0281" w:rsidRDefault="0010512D" w:rsidP="0010512D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329A5EC" w14:textId="77777777" w:rsidR="0010512D" w:rsidRPr="005C0281" w:rsidRDefault="0010512D" w:rsidP="0010512D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7.          </w:t>
      </w: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>MONTO DE LA REMUNERACIÓN MENSUAL DEL DOCENTE CONTRATADO</w:t>
      </w:r>
    </w:p>
    <w:p w14:paraId="4FCF3589" w14:textId="77777777" w:rsidR="0010512D" w:rsidRPr="005C0281" w:rsidRDefault="0010512D" w:rsidP="0010512D">
      <w:pPr>
        <w:ind w:firstLine="708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6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3"/>
        <w:gridCol w:w="1530"/>
        <w:gridCol w:w="1418"/>
        <w:gridCol w:w="1701"/>
      </w:tblGrid>
      <w:tr w:rsidR="0010512D" w:rsidRPr="005C0281" w14:paraId="48719BE6" w14:textId="77777777" w:rsidTr="00D265AB">
        <w:trPr>
          <w:jc w:val="center"/>
        </w:trPr>
        <w:tc>
          <w:tcPr>
            <w:tcW w:w="2083" w:type="dxa"/>
            <w:vAlign w:val="center"/>
          </w:tcPr>
          <w:p w14:paraId="5B45AAB3" w14:textId="77777777" w:rsidR="0010512D" w:rsidRPr="005C0281" w:rsidRDefault="0010512D" w:rsidP="0010512D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5C028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lastRenderedPageBreak/>
              <w:t>TIPO DE DOCENTE</w:t>
            </w:r>
          </w:p>
          <w:p w14:paraId="1AB27E61" w14:textId="77777777" w:rsidR="0010512D" w:rsidRPr="005C0281" w:rsidRDefault="0010512D" w:rsidP="0010512D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5C028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CONTRATO</w:t>
            </w:r>
          </w:p>
        </w:tc>
        <w:tc>
          <w:tcPr>
            <w:tcW w:w="1530" w:type="dxa"/>
            <w:vAlign w:val="center"/>
          </w:tcPr>
          <w:p w14:paraId="4CA7118D" w14:textId="77777777" w:rsidR="0010512D" w:rsidRPr="005C0281" w:rsidRDefault="0010512D" w:rsidP="0010512D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5C028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CLASIFICACIÓN</w:t>
            </w:r>
          </w:p>
          <w:p w14:paraId="40591E8C" w14:textId="77777777" w:rsidR="0010512D" w:rsidRPr="005C0281" w:rsidRDefault="0010512D" w:rsidP="0010512D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5F5AFE9" w14:textId="77777777" w:rsidR="0010512D" w:rsidRPr="005C0281" w:rsidRDefault="0010512D" w:rsidP="0010512D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5C028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HORAS</w:t>
            </w:r>
          </w:p>
          <w:p w14:paraId="2D6A4953" w14:textId="77777777" w:rsidR="0010512D" w:rsidRPr="005C0281" w:rsidRDefault="0010512D" w:rsidP="0010512D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5C028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(SEMANAL – MENSUAL)</w:t>
            </w:r>
          </w:p>
        </w:tc>
        <w:tc>
          <w:tcPr>
            <w:tcW w:w="1701" w:type="dxa"/>
            <w:vAlign w:val="center"/>
          </w:tcPr>
          <w:p w14:paraId="618BBA29" w14:textId="77777777" w:rsidR="0010512D" w:rsidRPr="005C0281" w:rsidRDefault="0010512D" w:rsidP="0010512D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5C028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REMUNERACIÓN MENSUAL (SOLES)</w:t>
            </w:r>
          </w:p>
        </w:tc>
      </w:tr>
      <w:tr w:rsidR="0010512D" w:rsidRPr="005C0281" w14:paraId="1415F41D" w14:textId="77777777" w:rsidTr="00D265AB">
        <w:trPr>
          <w:jc w:val="center"/>
        </w:trPr>
        <w:tc>
          <w:tcPr>
            <w:tcW w:w="2083" w:type="dxa"/>
            <w:vMerge w:val="restart"/>
            <w:vAlign w:val="center"/>
          </w:tcPr>
          <w:p w14:paraId="49769AB3" w14:textId="77777777" w:rsidR="0010512D" w:rsidRPr="005C0281" w:rsidRDefault="0010512D" w:rsidP="0010512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C0281">
              <w:rPr>
                <w:rFonts w:asciiTheme="minorHAnsi" w:eastAsia="Times New Roman" w:hAnsiTheme="minorHAnsi" w:cstheme="minorHAnsi"/>
                <w:sz w:val="22"/>
                <w:szCs w:val="22"/>
              </w:rPr>
              <w:t>Docente Contratado Tipo B (DC B) grado de Maestro</w:t>
            </w:r>
          </w:p>
        </w:tc>
        <w:tc>
          <w:tcPr>
            <w:tcW w:w="1530" w:type="dxa"/>
          </w:tcPr>
          <w:p w14:paraId="66199E31" w14:textId="77777777" w:rsidR="0010512D" w:rsidRPr="005C0281" w:rsidRDefault="0010512D" w:rsidP="0010512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C0281">
              <w:rPr>
                <w:rFonts w:asciiTheme="minorHAnsi" w:eastAsia="Times New Roman" w:hAnsiTheme="minorHAnsi" w:cstheme="minorHAnsi"/>
                <w:sz w:val="22"/>
                <w:szCs w:val="22"/>
              </w:rPr>
              <w:t>DC B1</w:t>
            </w:r>
          </w:p>
        </w:tc>
        <w:tc>
          <w:tcPr>
            <w:tcW w:w="1418" w:type="dxa"/>
          </w:tcPr>
          <w:p w14:paraId="7FD69D7B" w14:textId="77777777" w:rsidR="0010512D" w:rsidRPr="005C0281" w:rsidRDefault="0010512D" w:rsidP="0010512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C0281">
              <w:rPr>
                <w:rFonts w:asciiTheme="minorHAnsi" w:eastAsia="Times New Roman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701" w:type="dxa"/>
          </w:tcPr>
          <w:p w14:paraId="67647629" w14:textId="77777777" w:rsidR="0010512D" w:rsidRPr="005C0281" w:rsidRDefault="0010512D" w:rsidP="0010512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C0281">
              <w:rPr>
                <w:rFonts w:asciiTheme="minorHAnsi" w:eastAsia="Times New Roman" w:hAnsiTheme="minorHAnsi" w:cstheme="minorHAnsi"/>
                <w:sz w:val="22"/>
                <w:szCs w:val="22"/>
              </w:rPr>
              <w:t>2,514.00</w:t>
            </w:r>
          </w:p>
        </w:tc>
      </w:tr>
      <w:tr w:rsidR="0010512D" w:rsidRPr="005C0281" w14:paraId="041CF55E" w14:textId="77777777" w:rsidTr="00D265AB">
        <w:trPr>
          <w:jc w:val="center"/>
        </w:trPr>
        <w:tc>
          <w:tcPr>
            <w:tcW w:w="2083" w:type="dxa"/>
            <w:vMerge/>
            <w:vAlign w:val="center"/>
          </w:tcPr>
          <w:p w14:paraId="2942C19F" w14:textId="77777777" w:rsidR="0010512D" w:rsidRPr="005C0281" w:rsidRDefault="0010512D" w:rsidP="00105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10AB660" w14:textId="77777777" w:rsidR="0010512D" w:rsidRPr="005C0281" w:rsidRDefault="0010512D" w:rsidP="0010512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C0281">
              <w:rPr>
                <w:rFonts w:asciiTheme="minorHAnsi" w:eastAsia="Times New Roman" w:hAnsiTheme="minorHAnsi" w:cstheme="minorHAnsi"/>
                <w:sz w:val="22"/>
                <w:szCs w:val="22"/>
              </w:rPr>
              <w:t>DC B2</w:t>
            </w:r>
          </w:p>
        </w:tc>
        <w:tc>
          <w:tcPr>
            <w:tcW w:w="1418" w:type="dxa"/>
          </w:tcPr>
          <w:p w14:paraId="13032A8A" w14:textId="77777777" w:rsidR="0010512D" w:rsidRPr="005C0281" w:rsidRDefault="0010512D" w:rsidP="0010512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C0281">
              <w:rPr>
                <w:rFonts w:asciiTheme="minorHAnsi" w:eastAsia="Times New Roman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14:paraId="7B83A34F" w14:textId="77777777" w:rsidR="0010512D" w:rsidRPr="005C0281" w:rsidRDefault="0010512D" w:rsidP="0010512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C0281">
              <w:rPr>
                <w:rFonts w:asciiTheme="minorHAnsi" w:eastAsia="Times New Roman" w:hAnsiTheme="minorHAnsi" w:cstheme="minorHAnsi"/>
                <w:sz w:val="22"/>
                <w:szCs w:val="22"/>
              </w:rPr>
              <w:t>1,257.00</w:t>
            </w:r>
          </w:p>
        </w:tc>
      </w:tr>
      <w:tr w:rsidR="0010512D" w:rsidRPr="005C0281" w14:paraId="00F74BB0" w14:textId="77777777" w:rsidTr="00D265AB">
        <w:trPr>
          <w:jc w:val="center"/>
        </w:trPr>
        <w:tc>
          <w:tcPr>
            <w:tcW w:w="2083" w:type="dxa"/>
            <w:vMerge/>
            <w:vAlign w:val="center"/>
          </w:tcPr>
          <w:p w14:paraId="65FDC2FB" w14:textId="77777777" w:rsidR="0010512D" w:rsidRPr="005C0281" w:rsidRDefault="0010512D" w:rsidP="00105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32DFAFD" w14:textId="77777777" w:rsidR="0010512D" w:rsidRPr="005C0281" w:rsidRDefault="0010512D" w:rsidP="0010512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C0281">
              <w:rPr>
                <w:rFonts w:asciiTheme="minorHAnsi" w:eastAsia="Times New Roman" w:hAnsiTheme="minorHAnsi" w:cstheme="minorHAnsi"/>
                <w:sz w:val="22"/>
                <w:szCs w:val="22"/>
              </w:rPr>
              <w:t>DC B3</w:t>
            </w:r>
          </w:p>
        </w:tc>
        <w:tc>
          <w:tcPr>
            <w:tcW w:w="1418" w:type="dxa"/>
          </w:tcPr>
          <w:p w14:paraId="260293A7" w14:textId="77777777" w:rsidR="0010512D" w:rsidRPr="005C0281" w:rsidRDefault="0010512D" w:rsidP="0010512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C028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8</w:t>
            </w:r>
          </w:p>
        </w:tc>
        <w:tc>
          <w:tcPr>
            <w:tcW w:w="1701" w:type="dxa"/>
          </w:tcPr>
          <w:p w14:paraId="4BE73C0B" w14:textId="77777777" w:rsidR="0010512D" w:rsidRPr="005C0281" w:rsidRDefault="0010512D" w:rsidP="0010512D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C0281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628.50</w:t>
            </w:r>
          </w:p>
        </w:tc>
      </w:tr>
    </w:tbl>
    <w:p w14:paraId="2A1F62AD" w14:textId="6DD88B79" w:rsidR="0010512D" w:rsidRPr="005C0281" w:rsidRDefault="00402940" w:rsidP="0010512D">
      <w:pPr>
        <w:rPr>
          <w:rFonts w:asciiTheme="minorHAnsi" w:eastAsia="Times New Roman" w:hAnsiTheme="minorHAnsi" w:cstheme="minorHAnsi"/>
          <w:bCs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bCs/>
          <w:sz w:val="22"/>
          <w:szCs w:val="22"/>
        </w:rPr>
        <w:tab/>
      </w:r>
      <w:r w:rsidRPr="005C0281">
        <w:rPr>
          <w:rFonts w:asciiTheme="minorHAnsi" w:eastAsia="Times New Roman" w:hAnsiTheme="minorHAnsi" w:cstheme="minorHAnsi"/>
          <w:bCs/>
          <w:sz w:val="22"/>
          <w:szCs w:val="22"/>
        </w:rPr>
        <w:tab/>
        <w:t xml:space="preserve"> </w:t>
      </w:r>
    </w:p>
    <w:p w14:paraId="1119421F" w14:textId="77777777" w:rsidR="00DF7487" w:rsidRPr="005C0281" w:rsidRDefault="00DF7487" w:rsidP="004421E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10A51E1" w14:textId="77777777" w:rsidR="00DF7487" w:rsidRPr="005C0281" w:rsidRDefault="0002139F" w:rsidP="00E41FC6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 xml:space="preserve">8.         </w:t>
      </w:r>
      <w:r w:rsidR="00FF586A" w:rsidRPr="005C0281">
        <w:rPr>
          <w:rFonts w:asciiTheme="minorHAnsi" w:eastAsia="Times New Roman" w:hAnsiTheme="minorHAnsi" w:cstheme="minorHAnsi"/>
          <w:b/>
          <w:sz w:val="22"/>
          <w:szCs w:val="22"/>
        </w:rPr>
        <w:t>ASIGNACIÓN DE PLAZA</w:t>
      </w:r>
      <w:r w:rsidR="00DF7487" w:rsidRPr="005C0281">
        <w:rPr>
          <w:rFonts w:asciiTheme="minorHAnsi" w:eastAsia="Times New Roman" w:hAnsiTheme="minorHAnsi" w:cstheme="minorHAnsi"/>
          <w:b/>
          <w:sz w:val="22"/>
          <w:szCs w:val="22"/>
        </w:rPr>
        <w:t xml:space="preserve">S </w:t>
      </w:r>
    </w:p>
    <w:p w14:paraId="53F3DFD1" w14:textId="77777777" w:rsidR="00DF7487" w:rsidRPr="005C0281" w:rsidRDefault="00DF7487" w:rsidP="00E41FC6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DDE4A86" w14:textId="7D1B9E48" w:rsidR="00DF7487" w:rsidRPr="005C0281" w:rsidRDefault="007275F6" w:rsidP="00E41FC6">
      <w:pPr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El </w:t>
      </w:r>
      <w:r w:rsidR="000D31F2" w:rsidRPr="005C0281">
        <w:rPr>
          <w:rFonts w:asciiTheme="minorHAnsi" w:eastAsia="Times New Roman" w:hAnsiTheme="minorHAnsi" w:cstheme="minorHAnsi"/>
          <w:sz w:val="22"/>
          <w:szCs w:val="22"/>
        </w:rPr>
        <w:t>director del</w:t>
      </w:r>
      <w:r w:rsidR="00A569F5" w:rsidRPr="005C0281">
        <w:rPr>
          <w:rFonts w:asciiTheme="minorHAnsi" w:eastAsia="Times New Roman" w:hAnsiTheme="minorHAnsi" w:cstheme="minorHAnsi"/>
          <w:sz w:val="22"/>
          <w:szCs w:val="22"/>
        </w:rPr>
        <w:t xml:space="preserve"> departamento académico de la facultad y el director </w:t>
      </w:r>
      <w:r w:rsidR="00DF7487" w:rsidRPr="005C0281">
        <w:rPr>
          <w:rFonts w:asciiTheme="minorHAnsi" w:eastAsia="Times New Roman" w:hAnsiTheme="minorHAnsi" w:cstheme="minorHAnsi"/>
          <w:sz w:val="22"/>
          <w:szCs w:val="22"/>
        </w:rPr>
        <w:t>del área</w:t>
      </w:r>
      <w:r w:rsidR="00A569F5" w:rsidRPr="005C0281">
        <w:rPr>
          <w:rFonts w:asciiTheme="minorHAnsi" w:eastAsia="Times New Roman" w:hAnsiTheme="minorHAnsi" w:cstheme="minorHAnsi"/>
          <w:sz w:val="22"/>
          <w:szCs w:val="22"/>
        </w:rPr>
        <w:t xml:space="preserve"> académica de la Escuela de Estudios Generales (EEG), según corresponda</w:t>
      </w:r>
      <w:r w:rsidR="000D31F2" w:rsidRPr="005C0281">
        <w:rPr>
          <w:rFonts w:asciiTheme="minorHAnsi" w:eastAsia="Times New Roman" w:hAnsiTheme="minorHAnsi" w:cstheme="minorHAnsi"/>
          <w:sz w:val="22"/>
          <w:szCs w:val="22"/>
        </w:rPr>
        <w:t>,</w:t>
      </w:r>
      <w:r w:rsidR="00A569F5" w:rsidRPr="005C02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>solicita la asignación de</w:t>
      </w:r>
      <w:r w:rsidR="000D31F2" w:rsidRPr="005C0281">
        <w:rPr>
          <w:rFonts w:asciiTheme="minorHAnsi" w:eastAsia="Times New Roman" w:hAnsiTheme="minorHAnsi" w:cstheme="minorHAnsi"/>
          <w:sz w:val="22"/>
          <w:szCs w:val="22"/>
        </w:rPr>
        <w:t>l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 docente fundamentando su petición la </w:t>
      </w:r>
      <w:r w:rsidR="00D265AB" w:rsidRPr="005C0281">
        <w:rPr>
          <w:rFonts w:asciiTheme="minorHAnsi" w:eastAsia="Times New Roman" w:hAnsiTheme="minorHAnsi" w:cstheme="minorHAnsi"/>
          <w:sz w:val="22"/>
          <w:szCs w:val="22"/>
        </w:rPr>
        <w:t xml:space="preserve">misma 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que es </w:t>
      </w:r>
      <w:r w:rsidR="0023089C" w:rsidRPr="005C0281">
        <w:rPr>
          <w:rFonts w:asciiTheme="minorHAnsi" w:eastAsia="Times New Roman" w:hAnsiTheme="minorHAnsi" w:cstheme="minorHAnsi"/>
          <w:sz w:val="22"/>
          <w:szCs w:val="22"/>
        </w:rPr>
        <w:t xml:space="preserve">aprobada </w:t>
      </w:r>
      <w:r w:rsidR="00A569F5" w:rsidRPr="005C0281">
        <w:rPr>
          <w:rFonts w:asciiTheme="minorHAnsi" w:eastAsia="Times New Roman" w:hAnsiTheme="minorHAnsi" w:cstheme="minorHAnsi"/>
          <w:sz w:val="22"/>
          <w:szCs w:val="22"/>
        </w:rPr>
        <w:t>mediante acto resolutivo.</w:t>
      </w:r>
    </w:p>
    <w:p w14:paraId="63DDE6EC" w14:textId="77777777" w:rsidR="00DF7487" w:rsidRPr="005C0281" w:rsidRDefault="00DF7487" w:rsidP="00E41FC6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52F0C952" w14:textId="6FE51D18" w:rsidR="004E1022" w:rsidRPr="005C0281" w:rsidRDefault="0002139F" w:rsidP="00E41FC6">
      <w:pPr>
        <w:tabs>
          <w:tab w:val="left" w:pos="142"/>
          <w:tab w:val="left" w:pos="851"/>
        </w:tabs>
        <w:rPr>
          <w:rFonts w:asciiTheme="minorHAnsi" w:eastAsia="Times New Roman" w:hAnsiTheme="minorHAnsi" w:cstheme="minorHAnsi"/>
          <w:b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 xml:space="preserve">9.        </w:t>
      </w:r>
      <w:r w:rsidR="00A1774C" w:rsidRPr="005C0281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D23572" w:rsidRPr="005C0281">
        <w:rPr>
          <w:rFonts w:asciiTheme="minorHAnsi" w:eastAsia="Times New Roman" w:hAnsiTheme="minorHAnsi" w:cstheme="minorHAnsi"/>
          <w:b/>
          <w:sz w:val="22"/>
          <w:szCs w:val="22"/>
        </w:rPr>
        <w:t>CONVOCATORIA</w:t>
      </w:r>
    </w:p>
    <w:p w14:paraId="7A68239B" w14:textId="77777777" w:rsidR="004E1022" w:rsidRPr="005C0281" w:rsidRDefault="004E1022" w:rsidP="00E41FC6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82AE2D4" w14:textId="7648D5FA" w:rsidR="004E1022" w:rsidRPr="005C0281" w:rsidRDefault="00267597" w:rsidP="00267597">
      <w:pPr>
        <w:ind w:left="1440" w:hanging="732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9.1.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ab/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La convocatoria </w:t>
      </w:r>
      <w:r w:rsidR="0092652B" w:rsidRPr="005C0281">
        <w:rPr>
          <w:rFonts w:asciiTheme="minorHAnsi" w:eastAsia="Times New Roman" w:hAnsiTheme="minorHAnsi" w:cstheme="minorHAnsi"/>
          <w:sz w:val="22"/>
          <w:szCs w:val="22"/>
        </w:rPr>
        <w:t xml:space="preserve">contiene el cronograma y las plazas, 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se publica </w:t>
      </w:r>
      <w:r w:rsidR="004A7950" w:rsidRPr="005C0281">
        <w:rPr>
          <w:rFonts w:asciiTheme="minorHAnsi" w:eastAsia="Times New Roman" w:hAnsiTheme="minorHAnsi" w:cstheme="minorHAnsi"/>
          <w:sz w:val="22"/>
          <w:szCs w:val="22"/>
        </w:rPr>
        <w:t>en un diario</w:t>
      </w:r>
      <w:r w:rsidR="0092652B" w:rsidRPr="005C0281">
        <w:rPr>
          <w:rFonts w:asciiTheme="minorHAnsi" w:eastAsia="Times New Roman" w:hAnsiTheme="minorHAnsi" w:cstheme="minorHAnsi"/>
          <w:sz w:val="22"/>
          <w:szCs w:val="22"/>
        </w:rPr>
        <w:t xml:space="preserve"> de circulación nacional, 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>en la página web de la Universida</w:t>
      </w:r>
      <w:r w:rsidR="0092652B" w:rsidRPr="005C0281">
        <w:rPr>
          <w:rFonts w:asciiTheme="minorHAnsi" w:eastAsia="Times New Roman" w:hAnsiTheme="minorHAnsi" w:cstheme="minorHAnsi"/>
          <w:sz w:val="22"/>
          <w:szCs w:val="22"/>
        </w:rPr>
        <w:t>d Nacional Mayor de San Marcos,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B3C21" w:rsidRPr="005C0281">
        <w:rPr>
          <w:rFonts w:asciiTheme="minorHAnsi" w:eastAsia="Times New Roman" w:hAnsiTheme="minorHAnsi" w:cstheme="minorHAnsi"/>
          <w:sz w:val="22"/>
          <w:szCs w:val="22"/>
        </w:rPr>
        <w:t xml:space="preserve">en la </w:t>
      </w:r>
      <w:r w:rsidR="00184B2D" w:rsidRPr="005C0281">
        <w:rPr>
          <w:rFonts w:asciiTheme="minorHAnsi" w:eastAsia="Times New Roman" w:hAnsiTheme="minorHAnsi" w:cstheme="minorHAnsi"/>
          <w:sz w:val="22"/>
          <w:szCs w:val="22"/>
        </w:rPr>
        <w:t>página web del Vicerrectorado Académico de Pregrado</w:t>
      </w:r>
      <w:r w:rsidR="0092652B" w:rsidRPr="005C0281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A569F5" w:rsidRPr="005C0281">
        <w:rPr>
          <w:rFonts w:asciiTheme="minorHAnsi" w:eastAsia="Times New Roman" w:hAnsiTheme="minorHAnsi" w:cstheme="minorHAnsi"/>
          <w:sz w:val="22"/>
          <w:szCs w:val="22"/>
        </w:rPr>
        <w:t xml:space="preserve">en la facultad y </w:t>
      </w:r>
      <w:r w:rsidR="0092652B" w:rsidRPr="005C0281">
        <w:rPr>
          <w:rFonts w:asciiTheme="minorHAnsi" w:eastAsia="Times New Roman" w:hAnsiTheme="minorHAnsi" w:cstheme="minorHAnsi"/>
          <w:sz w:val="22"/>
          <w:szCs w:val="22"/>
        </w:rPr>
        <w:t xml:space="preserve">la </w:t>
      </w:r>
      <w:r w:rsidR="00A569F5" w:rsidRPr="005C0281">
        <w:rPr>
          <w:rFonts w:asciiTheme="minorHAnsi" w:eastAsia="Times New Roman" w:hAnsiTheme="minorHAnsi" w:cstheme="minorHAnsi"/>
          <w:sz w:val="22"/>
          <w:szCs w:val="22"/>
        </w:rPr>
        <w:t>EEG</w:t>
      </w:r>
      <w:r w:rsidR="00184B2D" w:rsidRPr="005C0281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704C99AF" w14:textId="77777777" w:rsidR="004E1022" w:rsidRPr="005C0281" w:rsidRDefault="004E1022" w:rsidP="00E41FC6">
      <w:pPr>
        <w:ind w:left="720" w:hanging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5B0B108" w14:textId="0AC4BAA7" w:rsidR="0092652B" w:rsidRPr="005C0281" w:rsidRDefault="00267597" w:rsidP="00267597">
      <w:pPr>
        <w:ind w:left="1440" w:hanging="732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C0281">
        <w:rPr>
          <w:rFonts w:asciiTheme="minorHAnsi" w:hAnsiTheme="minorHAnsi" w:cstheme="minorHAnsi"/>
          <w:sz w:val="22"/>
          <w:szCs w:val="22"/>
          <w:lang w:eastAsia="en-US"/>
        </w:rPr>
        <w:t>9.2.</w:t>
      </w:r>
      <w:r w:rsidRPr="005C0281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EC1258" w:rsidRPr="005C0281">
        <w:rPr>
          <w:rFonts w:asciiTheme="minorHAnsi" w:hAnsiTheme="minorHAnsi" w:cstheme="minorHAnsi"/>
          <w:sz w:val="22"/>
          <w:szCs w:val="22"/>
          <w:lang w:eastAsia="en-US"/>
        </w:rPr>
        <w:t>Lo</w:t>
      </w:r>
      <w:r w:rsidR="0092652B" w:rsidRPr="005C0281">
        <w:rPr>
          <w:rFonts w:asciiTheme="minorHAnsi" w:hAnsiTheme="minorHAnsi" w:cstheme="minorHAnsi"/>
          <w:sz w:val="22"/>
          <w:szCs w:val="22"/>
          <w:lang w:eastAsia="en-US"/>
        </w:rPr>
        <w:t xml:space="preserve">s </w:t>
      </w:r>
      <w:r w:rsidR="00EC1258" w:rsidRPr="005C0281">
        <w:rPr>
          <w:rFonts w:asciiTheme="minorHAnsi" w:hAnsiTheme="minorHAnsi" w:cstheme="minorHAnsi"/>
          <w:sz w:val="22"/>
          <w:szCs w:val="22"/>
          <w:lang w:eastAsia="en-US"/>
        </w:rPr>
        <w:t xml:space="preserve">decanos y </w:t>
      </w:r>
      <w:r w:rsidR="000D31F2" w:rsidRPr="005C0281">
        <w:rPr>
          <w:rFonts w:asciiTheme="minorHAnsi" w:hAnsiTheme="minorHAnsi" w:cstheme="minorHAnsi"/>
          <w:sz w:val="22"/>
          <w:szCs w:val="22"/>
          <w:lang w:eastAsia="en-US"/>
        </w:rPr>
        <w:t>presidente</w:t>
      </w:r>
      <w:r w:rsidR="00EC1258" w:rsidRPr="005C0281">
        <w:rPr>
          <w:rFonts w:asciiTheme="minorHAnsi" w:hAnsiTheme="minorHAnsi" w:cstheme="minorHAnsi"/>
          <w:sz w:val="22"/>
          <w:szCs w:val="22"/>
          <w:lang w:eastAsia="en-US"/>
        </w:rPr>
        <w:t xml:space="preserve"> de la EEG publican las b</w:t>
      </w:r>
      <w:r w:rsidR="0092652B" w:rsidRPr="005C0281">
        <w:rPr>
          <w:rFonts w:asciiTheme="minorHAnsi" w:hAnsiTheme="minorHAnsi" w:cstheme="minorHAnsi"/>
          <w:sz w:val="22"/>
          <w:szCs w:val="22"/>
          <w:lang w:eastAsia="en-US"/>
        </w:rPr>
        <w:t xml:space="preserve">ases </w:t>
      </w:r>
      <w:r w:rsidRPr="005C0281">
        <w:rPr>
          <w:rFonts w:asciiTheme="minorHAnsi" w:hAnsiTheme="minorHAnsi" w:cstheme="minorHAnsi"/>
          <w:sz w:val="22"/>
          <w:szCs w:val="22"/>
          <w:lang w:eastAsia="en-US"/>
        </w:rPr>
        <w:t xml:space="preserve">aprobadas mediante la resolución respectiva </w:t>
      </w:r>
      <w:r w:rsidR="00EC1258" w:rsidRPr="005C0281">
        <w:rPr>
          <w:rFonts w:asciiTheme="minorHAnsi" w:hAnsiTheme="minorHAnsi" w:cstheme="minorHAnsi"/>
          <w:sz w:val="22"/>
          <w:szCs w:val="22"/>
          <w:lang w:eastAsia="en-US"/>
        </w:rPr>
        <w:t>(versión descargable) en la</w:t>
      </w:r>
      <w:r w:rsidR="0092652B" w:rsidRPr="005C0281">
        <w:rPr>
          <w:rFonts w:asciiTheme="minorHAnsi" w:hAnsiTheme="minorHAnsi" w:cstheme="minorHAnsi"/>
          <w:sz w:val="22"/>
          <w:szCs w:val="22"/>
          <w:lang w:eastAsia="en-US"/>
        </w:rPr>
        <w:t xml:space="preserve"> pág. Web de la Facultad o EEG</w:t>
      </w:r>
      <w:r w:rsidR="00EC1258" w:rsidRPr="005C0281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26844D75" w14:textId="77777777" w:rsidR="0002139F" w:rsidRPr="005C0281" w:rsidRDefault="0002139F" w:rsidP="00E41FC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C9C5B45" w14:textId="439A0BD1" w:rsidR="004E1022" w:rsidRPr="005C0281" w:rsidRDefault="0002139F" w:rsidP="00E41FC6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>10.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      </w:t>
      </w:r>
      <w:r w:rsidR="00D23572" w:rsidRPr="005C0281">
        <w:rPr>
          <w:rFonts w:asciiTheme="minorHAnsi" w:eastAsia="Times New Roman" w:hAnsiTheme="minorHAnsi" w:cstheme="minorHAnsi"/>
          <w:b/>
          <w:sz w:val="22"/>
          <w:szCs w:val="22"/>
        </w:rPr>
        <w:t>REQUISITOS</w:t>
      </w:r>
    </w:p>
    <w:p w14:paraId="556630C5" w14:textId="77777777" w:rsidR="004E1022" w:rsidRPr="005C0281" w:rsidRDefault="004E1022" w:rsidP="00E41FC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C69D314" w14:textId="77777777" w:rsidR="004E1022" w:rsidRPr="005C0281" w:rsidRDefault="00D23572" w:rsidP="00E41FC6">
      <w:pPr>
        <w:ind w:left="709" w:firstLine="1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Para el ejercicio d</w:t>
      </w:r>
      <w:r w:rsidR="00EC1258" w:rsidRPr="005C0281">
        <w:rPr>
          <w:rFonts w:asciiTheme="minorHAnsi" w:eastAsia="Times New Roman" w:hAnsiTheme="minorHAnsi" w:cstheme="minorHAnsi"/>
          <w:sz w:val="22"/>
          <w:szCs w:val="22"/>
        </w:rPr>
        <w:t xml:space="preserve">e la docencia universitaria, 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>es obligatorio poseer:</w:t>
      </w:r>
    </w:p>
    <w:p w14:paraId="12D3741F" w14:textId="77777777" w:rsidR="004E1022" w:rsidRPr="005C0281" w:rsidRDefault="004E1022" w:rsidP="00E41FC6">
      <w:pPr>
        <w:ind w:left="705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51A722C" w14:textId="77777777" w:rsidR="00237728" w:rsidRPr="005C0281" w:rsidRDefault="00D23572" w:rsidP="00267597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Título profesional. </w:t>
      </w:r>
    </w:p>
    <w:p w14:paraId="729AE290" w14:textId="77777777" w:rsidR="004E1022" w:rsidRPr="005C0281" w:rsidRDefault="00EC1258" w:rsidP="00267597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>El grado de m</w:t>
      </w:r>
      <w:r w:rsidR="00D23572"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aestro </w:t>
      </w:r>
      <w:r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o doctor </w:t>
      </w:r>
      <w:r w:rsidR="00D23572"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>para la formación de pregrado</w:t>
      </w:r>
      <w:r w:rsidR="00237728"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 </w:t>
      </w:r>
      <w:r w:rsidR="00237728" w:rsidRPr="005C0281">
        <w:rPr>
          <w:rFonts w:asciiTheme="minorHAnsi" w:eastAsia="Times New Roman" w:hAnsiTheme="minorHAnsi" w:cstheme="minorHAnsi"/>
          <w:sz w:val="22"/>
          <w:szCs w:val="22"/>
        </w:rPr>
        <w:t>de especialista médico</w:t>
      </w:r>
    </w:p>
    <w:p w14:paraId="3AF2B3AF" w14:textId="77777777" w:rsidR="00106EA1" w:rsidRPr="005C0281" w:rsidRDefault="00106EA1" w:rsidP="00267597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>Ejercicio profesional, mínimo un año</w:t>
      </w:r>
    </w:p>
    <w:p w14:paraId="0BE426B4" w14:textId="77777777" w:rsidR="00F136A6" w:rsidRPr="005C0281" w:rsidRDefault="00106EA1" w:rsidP="00267597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>Experiencia en docencia,</w:t>
      </w:r>
      <w:r w:rsidR="00F136A6"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mínimo un año </w:t>
      </w:r>
    </w:p>
    <w:p w14:paraId="4AAD90F8" w14:textId="77777777" w:rsidR="004E1022" w:rsidRPr="005C0281" w:rsidRDefault="004E1022" w:rsidP="00E41FC6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F9F622A" w14:textId="07C43290" w:rsidR="004E1022" w:rsidRPr="005C0281" w:rsidRDefault="0002139F" w:rsidP="00E41FC6">
      <w:pPr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 xml:space="preserve">11.       </w:t>
      </w:r>
      <w:r w:rsidR="00D23572" w:rsidRPr="005C0281">
        <w:rPr>
          <w:rFonts w:asciiTheme="minorHAnsi" w:eastAsia="Times New Roman" w:hAnsiTheme="minorHAnsi" w:cstheme="minorHAnsi"/>
          <w:b/>
          <w:sz w:val="22"/>
          <w:szCs w:val="22"/>
        </w:rPr>
        <w:t>INSCRIPCIÓN Y EL EXPEDIENTE</w:t>
      </w:r>
    </w:p>
    <w:p w14:paraId="2085F0ED" w14:textId="77777777" w:rsidR="004E1022" w:rsidRPr="005C0281" w:rsidRDefault="004E1022" w:rsidP="00E41FC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D787DC0" w14:textId="77777777" w:rsidR="004E1022" w:rsidRPr="005C0281" w:rsidRDefault="00A060FD" w:rsidP="00EC1258">
      <w:pPr>
        <w:ind w:left="1440" w:hanging="73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11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>.1.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ab/>
        <w:t xml:space="preserve">En el plazo </w:t>
      </w:r>
      <w:r w:rsidR="00D23572"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>señalado en el cronograma, el o la pos</w:t>
      </w:r>
      <w:r w:rsidR="00EC1258"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tulante deberá presentar en la mesa de partes virtual (correo electrónico) </w:t>
      </w:r>
      <w:r w:rsidR="00D23572"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 la </w:t>
      </w:r>
      <w:r w:rsidR="00F136A6"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facultad o EEG, </w:t>
      </w:r>
      <w:r w:rsidR="00D23572"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>s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>u expediente en el orden siguiente:</w:t>
      </w:r>
    </w:p>
    <w:p w14:paraId="227D1DCC" w14:textId="77777777" w:rsidR="004E1022" w:rsidRPr="005C0281" w:rsidRDefault="004E1022" w:rsidP="00E41FC6">
      <w:pPr>
        <w:ind w:left="720" w:hanging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4ECD5EE" w14:textId="77777777" w:rsidR="004E1022" w:rsidRPr="005C0281" w:rsidRDefault="00D23572" w:rsidP="00E41FC6">
      <w:pPr>
        <w:numPr>
          <w:ilvl w:val="1"/>
          <w:numId w:val="6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Solicitud </w:t>
      </w:r>
      <w:r w:rsidR="00EC1258" w:rsidRPr="005C0281">
        <w:rPr>
          <w:rFonts w:asciiTheme="minorHAnsi" w:eastAsia="Times New Roman" w:hAnsiTheme="minorHAnsi" w:cstheme="minorHAnsi"/>
          <w:sz w:val="22"/>
          <w:szCs w:val="22"/>
        </w:rPr>
        <w:t xml:space="preserve">virtual </w:t>
      </w:r>
      <w:r w:rsidR="00F825B7" w:rsidRPr="005C0281">
        <w:rPr>
          <w:rFonts w:asciiTheme="minorHAnsi" w:eastAsia="Times New Roman" w:hAnsiTheme="minorHAnsi" w:cstheme="minorHAnsi"/>
          <w:sz w:val="22"/>
          <w:szCs w:val="22"/>
        </w:rPr>
        <w:t xml:space="preserve">firmada, 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según </w:t>
      </w:r>
      <w:r w:rsidR="00F825B7" w:rsidRPr="005C0281">
        <w:rPr>
          <w:rFonts w:asciiTheme="minorHAnsi" w:eastAsia="Times New Roman" w:hAnsiTheme="minorHAnsi" w:cstheme="minorHAnsi"/>
          <w:sz w:val="22"/>
          <w:szCs w:val="22"/>
        </w:rPr>
        <w:t>a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>nexo 1.</w:t>
      </w:r>
    </w:p>
    <w:p w14:paraId="7CD7D57D" w14:textId="77777777" w:rsidR="00B85331" w:rsidRPr="005C0281" w:rsidRDefault="00B85331" w:rsidP="00E41FC6">
      <w:pPr>
        <w:numPr>
          <w:ilvl w:val="1"/>
          <w:numId w:val="6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DNI escaneado o fotografiado</w:t>
      </w:r>
    </w:p>
    <w:p w14:paraId="7F2607EE" w14:textId="2D35D561" w:rsidR="004E1022" w:rsidRPr="005C0281" w:rsidRDefault="00D23572" w:rsidP="00E41FC6">
      <w:pPr>
        <w:numPr>
          <w:ilvl w:val="1"/>
          <w:numId w:val="6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Hoja de </w:t>
      </w:r>
      <w:r w:rsidR="000D31F2" w:rsidRPr="005C0281">
        <w:rPr>
          <w:rFonts w:asciiTheme="minorHAnsi" w:eastAsia="Times New Roman" w:hAnsiTheme="minorHAnsi" w:cstheme="minorHAnsi"/>
          <w:sz w:val="22"/>
          <w:szCs w:val="22"/>
        </w:rPr>
        <w:t>vida virtual</w:t>
      </w:r>
      <w:r w:rsidR="00F136A6" w:rsidRPr="005C02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sustentada </w:t>
      </w:r>
    </w:p>
    <w:p w14:paraId="710B2879" w14:textId="338DCB0B" w:rsidR="00AD42EB" w:rsidRPr="005C0281" w:rsidRDefault="00AD42EB" w:rsidP="00E41FC6">
      <w:pPr>
        <w:numPr>
          <w:ilvl w:val="1"/>
          <w:numId w:val="6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Presentación del postulante </w:t>
      </w:r>
      <w:r w:rsidR="000D31F2"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>(videoconferencia)</w:t>
      </w:r>
      <w:r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según anexo </w:t>
      </w:r>
      <w:r w:rsidR="000D31F2" w:rsidRPr="005C0281">
        <w:rPr>
          <w:rFonts w:asciiTheme="minorHAnsi" w:eastAsia="Times New Roman" w:hAnsiTheme="minorHAnsi" w:cstheme="minorHAnsi"/>
          <w:sz w:val="22"/>
          <w:szCs w:val="22"/>
        </w:rPr>
        <w:t>2</w:t>
      </w:r>
    </w:p>
    <w:p w14:paraId="541CA344" w14:textId="080C77BB" w:rsidR="006C2C61" w:rsidRPr="005C0281" w:rsidRDefault="006C2C61" w:rsidP="006C2C61">
      <w:pPr>
        <w:numPr>
          <w:ilvl w:val="1"/>
          <w:numId w:val="6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Declaración jurada </w:t>
      </w:r>
      <w:r w:rsidR="000D31F2" w:rsidRPr="005C0281">
        <w:rPr>
          <w:rFonts w:asciiTheme="minorHAnsi" w:eastAsia="Times New Roman" w:hAnsiTheme="minorHAnsi" w:cstheme="minorHAnsi"/>
          <w:sz w:val="22"/>
          <w:szCs w:val="22"/>
        </w:rPr>
        <w:t>virtual firmada</w:t>
      </w:r>
      <w:r w:rsidR="00DF76FA" w:rsidRPr="005C0281">
        <w:rPr>
          <w:rFonts w:asciiTheme="minorHAnsi" w:eastAsia="Times New Roman" w:hAnsiTheme="minorHAnsi" w:cstheme="minorHAnsi"/>
          <w:sz w:val="22"/>
          <w:szCs w:val="22"/>
        </w:rPr>
        <w:t xml:space="preserve"> según anexo 5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77A5D43" w14:textId="53FC4690" w:rsidR="003931D6" w:rsidRPr="005C0281" w:rsidRDefault="003931D6" w:rsidP="006C2C61">
      <w:pPr>
        <w:numPr>
          <w:ilvl w:val="1"/>
          <w:numId w:val="6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Declaración jurada de postula</w:t>
      </w:r>
      <w:r w:rsidR="00DF76FA" w:rsidRPr="005C0281">
        <w:rPr>
          <w:rFonts w:asciiTheme="minorHAnsi" w:eastAsia="Times New Roman" w:hAnsiTheme="minorHAnsi" w:cstheme="minorHAnsi"/>
          <w:sz w:val="22"/>
          <w:szCs w:val="22"/>
        </w:rPr>
        <w:t>r a una sola plaza según anexo 6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9B04489" w14:textId="77777777" w:rsidR="00A060FD" w:rsidRPr="005C0281" w:rsidRDefault="00D23572" w:rsidP="00E41FC6">
      <w:pPr>
        <w:numPr>
          <w:ilvl w:val="1"/>
          <w:numId w:val="6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Copia </w:t>
      </w:r>
      <w:r w:rsidR="00F825B7" w:rsidRPr="005C0281">
        <w:rPr>
          <w:rFonts w:asciiTheme="minorHAnsi" w:eastAsia="Times New Roman" w:hAnsiTheme="minorHAnsi" w:cstheme="minorHAnsi"/>
          <w:sz w:val="22"/>
          <w:szCs w:val="22"/>
        </w:rPr>
        <w:t xml:space="preserve">simple 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del </w:t>
      </w:r>
      <w:r w:rsidR="007275F6" w:rsidRPr="005C0281">
        <w:rPr>
          <w:rFonts w:asciiTheme="minorHAnsi" w:eastAsia="Times New Roman" w:hAnsiTheme="minorHAnsi" w:cstheme="minorHAnsi"/>
          <w:sz w:val="22"/>
          <w:szCs w:val="22"/>
        </w:rPr>
        <w:t>Título P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>rofesional o su equivalente obtenido en el extranjero deb</w:t>
      </w:r>
      <w:r w:rsidR="00F825B7" w:rsidRPr="005C0281">
        <w:rPr>
          <w:rFonts w:asciiTheme="minorHAnsi" w:eastAsia="Times New Roman" w:hAnsiTheme="minorHAnsi" w:cstheme="minorHAnsi"/>
          <w:sz w:val="22"/>
          <w:szCs w:val="22"/>
        </w:rPr>
        <w:t>idamente reconocido en el Perú, escaneado o fotografiado</w:t>
      </w:r>
    </w:p>
    <w:p w14:paraId="2A423DFF" w14:textId="77777777" w:rsidR="004E1022" w:rsidRPr="005C0281" w:rsidRDefault="00D23572" w:rsidP="00E41FC6">
      <w:pPr>
        <w:numPr>
          <w:ilvl w:val="1"/>
          <w:numId w:val="6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Copia </w:t>
      </w:r>
      <w:r w:rsidR="00F825B7" w:rsidRPr="005C0281">
        <w:rPr>
          <w:rFonts w:asciiTheme="minorHAnsi" w:eastAsia="Times New Roman" w:hAnsiTheme="minorHAnsi" w:cstheme="minorHAnsi"/>
          <w:sz w:val="22"/>
          <w:szCs w:val="22"/>
        </w:rPr>
        <w:t xml:space="preserve">simple 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>del diploma de grado de Maestro o su equivalente obtenido en el extranjero debidamente reconocido en el Perú</w:t>
      </w:r>
      <w:r w:rsidR="00237728"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 </w:t>
      </w:r>
      <w:r w:rsidR="00237728" w:rsidRPr="005C0281">
        <w:rPr>
          <w:rFonts w:asciiTheme="minorHAnsi" w:eastAsia="Times New Roman" w:hAnsiTheme="minorHAnsi" w:cstheme="minorHAnsi"/>
          <w:sz w:val="22"/>
          <w:szCs w:val="22"/>
        </w:rPr>
        <w:t>de especialista médico</w:t>
      </w:r>
      <w:r w:rsidR="00F825B7" w:rsidRPr="005C0281">
        <w:rPr>
          <w:rFonts w:asciiTheme="minorHAnsi" w:eastAsia="Times New Roman" w:hAnsiTheme="minorHAnsi" w:cstheme="minorHAnsi"/>
          <w:sz w:val="22"/>
          <w:szCs w:val="22"/>
        </w:rPr>
        <w:t xml:space="preserve"> escaneado o fotografiado</w:t>
      </w:r>
    </w:p>
    <w:p w14:paraId="4A512DA3" w14:textId="77777777" w:rsidR="004E1022" w:rsidRPr="005C0281" w:rsidRDefault="00D23572" w:rsidP="00E41FC6">
      <w:pPr>
        <w:numPr>
          <w:ilvl w:val="1"/>
          <w:numId w:val="6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Constancia de ejercicio pr</w:t>
      </w:r>
      <w:r w:rsidR="00F825B7" w:rsidRPr="005C0281">
        <w:rPr>
          <w:rFonts w:asciiTheme="minorHAnsi" w:eastAsia="Times New Roman" w:hAnsiTheme="minorHAnsi" w:cstheme="minorHAnsi"/>
          <w:sz w:val="22"/>
          <w:szCs w:val="22"/>
        </w:rPr>
        <w:t xml:space="preserve">ofesional mínimo </w:t>
      </w:r>
      <w:r w:rsidR="00F136A6" w:rsidRPr="005C0281">
        <w:rPr>
          <w:rFonts w:asciiTheme="minorHAnsi" w:eastAsia="Times New Roman" w:hAnsiTheme="minorHAnsi" w:cstheme="minorHAnsi"/>
          <w:sz w:val="22"/>
          <w:szCs w:val="22"/>
        </w:rPr>
        <w:t>un (1) año</w:t>
      </w:r>
      <w:r w:rsidR="00F825B7" w:rsidRPr="005C0281">
        <w:rPr>
          <w:rFonts w:asciiTheme="minorHAnsi" w:eastAsia="Times New Roman" w:hAnsiTheme="minorHAnsi" w:cstheme="minorHAnsi"/>
          <w:sz w:val="22"/>
          <w:szCs w:val="22"/>
        </w:rPr>
        <w:t>, escaneado o fotografiado</w:t>
      </w:r>
    </w:p>
    <w:p w14:paraId="2750A36D" w14:textId="7ADDD46B" w:rsidR="00F825B7" w:rsidRPr="005C0281" w:rsidRDefault="00F825B7" w:rsidP="00F825B7">
      <w:pPr>
        <w:numPr>
          <w:ilvl w:val="1"/>
          <w:numId w:val="6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Constancia de experiencia docente mínimo un </w:t>
      </w:r>
      <w:r w:rsidR="00D776EC" w:rsidRPr="005C0281">
        <w:rPr>
          <w:rFonts w:asciiTheme="minorHAnsi" w:eastAsia="Times New Roman" w:hAnsiTheme="minorHAnsi" w:cstheme="minorHAnsi"/>
          <w:sz w:val="22"/>
          <w:szCs w:val="22"/>
        </w:rPr>
        <w:t>(1)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 año, escaneado o fotografiado</w:t>
      </w:r>
    </w:p>
    <w:p w14:paraId="5B9A64F0" w14:textId="77777777" w:rsidR="00F136A6" w:rsidRPr="005C0281" w:rsidRDefault="00F136A6" w:rsidP="00F136A6">
      <w:pPr>
        <w:ind w:left="1440"/>
        <w:jc w:val="both"/>
        <w:rPr>
          <w:rFonts w:asciiTheme="minorHAnsi" w:eastAsia="Times New Roman" w:hAnsiTheme="minorHAnsi" w:cstheme="minorHAnsi"/>
          <w:sz w:val="22"/>
          <w:szCs w:val="22"/>
          <w:highlight w:val="yellow"/>
        </w:rPr>
      </w:pPr>
    </w:p>
    <w:p w14:paraId="4D1F2AF2" w14:textId="77777777" w:rsidR="00AD42EB" w:rsidRPr="005C0281" w:rsidRDefault="00AD42EB" w:rsidP="00F136A6">
      <w:pPr>
        <w:ind w:left="1440"/>
        <w:jc w:val="both"/>
        <w:rPr>
          <w:rFonts w:asciiTheme="minorHAnsi" w:eastAsia="Times New Roman" w:hAnsiTheme="minorHAnsi" w:cstheme="minorHAnsi"/>
          <w:sz w:val="22"/>
          <w:szCs w:val="22"/>
          <w:highlight w:val="yellow"/>
        </w:rPr>
      </w:pPr>
    </w:p>
    <w:p w14:paraId="2C9277BC" w14:textId="7F000482" w:rsidR="00A060FD" w:rsidRPr="005C0281" w:rsidRDefault="003931D6" w:rsidP="00E41FC6">
      <w:pPr>
        <w:ind w:left="1276" w:hanging="56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11.2</w:t>
      </w:r>
      <w:r w:rsidR="00A060FD" w:rsidRPr="005C0281">
        <w:rPr>
          <w:rFonts w:asciiTheme="minorHAnsi" w:eastAsia="Times New Roman" w:hAnsiTheme="minorHAnsi" w:cstheme="minorHAnsi"/>
          <w:sz w:val="22"/>
          <w:szCs w:val="22"/>
        </w:rPr>
        <w:t xml:space="preserve">.   </w:t>
      </w:r>
      <w:r w:rsidR="00F825B7" w:rsidRPr="005C0281">
        <w:rPr>
          <w:rFonts w:asciiTheme="minorHAnsi" w:eastAsia="Times New Roman" w:hAnsiTheme="minorHAnsi" w:cstheme="minorHAnsi"/>
          <w:sz w:val="22"/>
          <w:szCs w:val="22"/>
        </w:rPr>
        <w:tab/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Cerrada la inscripción no se admitirán nuevos expedientes ni se podrá agregar documentos </w:t>
      </w:r>
      <w:r w:rsidR="00A060FD" w:rsidRPr="005C02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0A082CC2" w14:textId="77777777" w:rsidR="004E1022" w:rsidRPr="005C0281" w:rsidRDefault="00A060FD" w:rsidP="00E41FC6">
      <w:pPr>
        <w:ind w:left="1276" w:hanging="56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           </w:t>
      </w:r>
      <w:r w:rsidR="00F825B7" w:rsidRPr="005C0281">
        <w:rPr>
          <w:rFonts w:asciiTheme="minorHAnsi" w:eastAsia="Times New Roman" w:hAnsiTheme="minorHAnsi" w:cstheme="minorHAnsi"/>
          <w:sz w:val="22"/>
          <w:szCs w:val="22"/>
        </w:rPr>
        <w:tab/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>de ninguna clase a los expedientes ya presentados.</w:t>
      </w:r>
    </w:p>
    <w:p w14:paraId="76A9D08F" w14:textId="7D5CC9B4" w:rsidR="004E1022" w:rsidRPr="005C0281" w:rsidRDefault="003931D6" w:rsidP="00F825B7">
      <w:pPr>
        <w:ind w:left="1440" w:hanging="73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11.3</w:t>
      </w:r>
      <w:r w:rsidR="00A060FD" w:rsidRPr="005C0281">
        <w:rPr>
          <w:rFonts w:asciiTheme="minorHAnsi" w:eastAsia="Times New Roman" w:hAnsiTheme="minorHAnsi" w:cstheme="minorHAnsi"/>
          <w:sz w:val="22"/>
          <w:szCs w:val="22"/>
        </w:rPr>
        <w:t xml:space="preserve">.  </w:t>
      </w:r>
      <w:r w:rsidR="00F825B7" w:rsidRPr="005C0281">
        <w:rPr>
          <w:rFonts w:asciiTheme="minorHAnsi" w:eastAsia="Times New Roman" w:hAnsiTheme="minorHAnsi" w:cstheme="minorHAnsi"/>
          <w:sz w:val="22"/>
          <w:szCs w:val="22"/>
        </w:rPr>
        <w:tab/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Los postulantes </w:t>
      </w:r>
      <w:r w:rsidR="005C0301" w:rsidRPr="005C0281">
        <w:rPr>
          <w:rFonts w:asciiTheme="minorHAnsi" w:eastAsia="Times New Roman" w:hAnsiTheme="minorHAnsi" w:cstheme="minorHAnsi"/>
          <w:sz w:val="22"/>
          <w:szCs w:val="22"/>
        </w:rPr>
        <w:t>que ganen una plaza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 vacante </w:t>
      </w:r>
      <w:r w:rsidR="005C0301" w:rsidRPr="005C0281">
        <w:rPr>
          <w:rFonts w:asciiTheme="minorHAnsi" w:eastAsia="Times New Roman" w:hAnsiTheme="minorHAnsi" w:cstheme="minorHAnsi"/>
          <w:sz w:val="22"/>
          <w:szCs w:val="22"/>
        </w:rPr>
        <w:t xml:space="preserve">se comprometen a dejar su expediente </w:t>
      </w:r>
      <w:r w:rsidR="000D31F2" w:rsidRPr="005C0281">
        <w:rPr>
          <w:rFonts w:asciiTheme="minorHAnsi" w:eastAsia="Times New Roman" w:hAnsiTheme="minorHAnsi" w:cstheme="minorHAnsi"/>
          <w:sz w:val="22"/>
          <w:szCs w:val="22"/>
        </w:rPr>
        <w:t>físico una</w:t>
      </w:r>
      <w:r w:rsidR="00F825B7" w:rsidRPr="005C0281">
        <w:rPr>
          <w:rFonts w:asciiTheme="minorHAnsi" w:eastAsia="Times New Roman" w:hAnsiTheme="minorHAnsi" w:cstheme="minorHAnsi"/>
          <w:sz w:val="22"/>
          <w:szCs w:val="22"/>
        </w:rPr>
        <w:t xml:space="preserve"> vez culminada la emergencia sanitaria</w:t>
      </w:r>
      <w:r w:rsidR="00E836EE" w:rsidRPr="005C0281">
        <w:rPr>
          <w:rFonts w:asciiTheme="minorHAnsi" w:eastAsia="Times New Roman" w:hAnsiTheme="minorHAnsi" w:cstheme="minorHAnsi"/>
          <w:sz w:val="22"/>
          <w:szCs w:val="22"/>
        </w:rPr>
        <w:t xml:space="preserve"> y el aislamiento social.</w:t>
      </w:r>
    </w:p>
    <w:p w14:paraId="005F3D30" w14:textId="77777777" w:rsidR="00E42612" w:rsidRPr="005C0281" w:rsidRDefault="00E42612" w:rsidP="00E42612">
      <w:pPr>
        <w:ind w:left="144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BB30617" w14:textId="764C2C36" w:rsidR="004E1022" w:rsidRPr="005C0281" w:rsidRDefault="00A060FD" w:rsidP="00E42612">
      <w:pPr>
        <w:ind w:left="144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Los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 documentos presentados en el punto </w:t>
      </w:r>
      <w:r w:rsidR="00E42612" w:rsidRPr="005C0281">
        <w:rPr>
          <w:rFonts w:asciiTheme="minorHAnsi" w:eastAsia="Times New Roman" w:hAnsiTheme="minorHAnsi" w:cstheme="minorHAnsi"/>
          <w:sz w:val="22"/>
          <w:szCs w:val="22"/>
        </w:rPr>
        <w:t xml:space="preserve">11.1. 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del </w:t>
      </w:r>
      <w:r w:rsidR="00E42612" w:rsidRPr="005C0281">
        <w:rPr>
          <w:rFonts w:asciiTheme="minorHAnsi" w:eastAsia="Times New Roman" w:hAnsiTheme="minorHAnsi" w:cstheme="minorHAnsi"/>
          <w:sz w:val="22"/>
          <w:szCs w:val="22"/>
        </w:rPr>
        <w:t xml:space="preserve">numeral 11 del 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>presente reglamento están sujetos a fiscalización posterior, conforme el artículo 33 del TUO de la Ley N.° 27444. En caso de comprobarse fraude o falsedad en la declaración, información o en la documentación, se procederá a la nulidad del acto</w:t>
      </w:r>
      <w:r w:rsidR="00F825B7" w:rsidRPr="005C0281">
        <w:rPr>
          <w:rFonts w:asciiTheme="minorHAnsi" w:eastAsia="Times New Roman" w:hAnsiTheme="minorHAnsi" w:cstheme="minorHAnsi"/>
          <w:sz w:val="22"/>
          <w:szCs w:val="22"/>
        </w:rPr>
        <w:t xml:space="preserve"> administrativo correspondiente, determinándose la </w:t>
      </w:r>
      <w:r w:rsidR="003931D6" w:rsidRPr="005C0281">
        <w:rPr>
          <w:rFonts w:asciiTheme="minorHAnsi" w:eastAsia="Times New Roman" w:hAnsiTheme="minorHAnsi" w:cstheme="minorHAnsi"/>
          <w:sz w:val="22"/>
          <w:szCs w:val="22"/>
        </w:rPr>
        <w:t>responsabilidad si</w:t>
      </w:r>
      <w:r w:rsidR="00F825B7" w:rsidRPr="005C0281">
        <w:rPr>
          <w:rFonts w:asciiTheme="minorHAnsi" w:eastAsia="Times New Roman" w:hAnsiTheme="minorHAnsi" w:cstheme="minorHAnsi"/>
          <w:sz w:val="22"/>
          <w:szCs w:val="22"/>
        </w:rPr>
        <w:t xml:space="preserve"> la hubiere.</w:t>
      </w:r>
    </w:p>
    <w:p w14:paraId="4DFDA235" w14:textId="77777777" w:rsidR="004E1022" w:rsidRPr="005C0281" w:rsidRDefault="00EB3431" w:rsidP="00E41FC6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5C028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16449CDB" w14:textId="0CD4656E" w:rsidR="004E1022" w:rsidRPr="005C0281" w:rsidRDefault="0002139F" w:rsidP="00E41FC6">
      <w:pPr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 xml:space="preserve">12.       </w:t>
      </w:r>
      <w:r w:rsidR="00D23572" w:rsidRPr="005C0281">
        <w:rPr>
          <w:rFonts w:asciiTheme="minorHAnsi" w:eastAsia="Times New Roman" w:hAnsiTheme="minorHAnsi" w:cstheme="minorHAnsi"/>
          <w:b/>
          <w:sz w:val="22"/>
          <w:szCs w:val="22"/>
        </w:rPr>
        <w:t>COMISIÓN EVALUADORA</w:t>
      </w:r>
    </w:p>
    <w:p w14:paraId="6142299D" w14:textId="77777777" w:rsidR="004E1022" w:rsidRPr="005C0281" w:rsidRDefault="004E1022" w:rsidP="00E41FC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24364BF" w14:textId="2EC41CD0" w:rsidR="007231B2" w:rsidRPr="005C0281" w:rsidRDefault="003931D6" w:rsidP="003931D6">
      <w:pPr>
        <w:ind w:left="1440" w:hanging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12.1.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ab/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>La eval</w:t>
      </w:r>
      <w:r w:rsidR="007231B2" w:rsidRPr="005C0281">
        <w:rPr>
          <w:rFonts w:asciiTheme="minorHAnsi" w:eastAsia="Times New Roman" w:hAnsiTheme="minorHAnsi" w:cstheme="minorHAnsi"/>
          <w:sz w:val="22"/>
          <w:szCs w:val="22"/>
        </w:rPr>
        <w:t>uación de los postulantes está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 a </w:t>
      </w:r>
      <w:r w:rsidR="007231B2" w:rsidRPr="005C0281">
        <w:rPr>
          <w:rFonts w:asciiTheme="minorHAnsi" w:eastAsia="Times New Roman" w:hAnsiTheme="minorHAnsi" w:cstheme="minorHAnsi"/>
          <w:sz w:val="22"/>
          <w:szCs w:val="22"/>
        </w:rPr>
        <w:t xml:space="preserve">cargo de una </w:t>
      </w:r>
      <w:r w:rsidR="000D31F2" w:rsidRPr="005C0281">
        <w:rPr>
          <w:rFonts w:asciiTheme="minorHAnsi" w:eastAsia="Times New Roman" w:hAnsiTheme="minorHAnsi" w:cstheme="minorHAnsi"/>
          <w:sz w:val="22"/>
          <w:szCs w:val="22"/>
        </w:rPr>
        <w:t>C</w:t>
      </w:r>
      <w:r w:rsidR="007231B2" w:rsidRPr="005C0281">
        <w:rPr>
          <w:rFonts w:asciiTheme="minorHAnsi" w:eastAsia="Times New Roman" w:hAnsiTheme="minorHAnsi" w:cstheme="minorHAnsi"/>
          <w:sz w:val="22"/>
          <w:szCs w:val="22"/>
        </w:rPr>
        <w:t xml:space="preserve">omisión </w:t>
      </w:r>
      <w:r w:rsidR="000D31F2" w:rsidRPr="005C0281">
        <w:rPr>
          <w:rFonts w:asciiTheme="minorHAnsi" w:eastAsia="Times New Roman" w:hAnsiTheme="minorHAnsi" w:cstheme="minorHAnsi"/>
          <w:sz w:val="22"/>
          <w:szCs w:val="22"/>
        </w:rPr>
        <w:t>de E</w:t>
      </w:r>
      <w:r w:rsidR="007231B2" w:rsidRPr="005C0281">
        <w:rPr>
          <w:rFonts w:asciiTheme="minorHAnsi" w:eastAsia="Times New Roman" w:hAnsiTheme="minorHAnsi" w:cstheme="minorHAnsi"/>
          <w:sz w:val="22"/>
          <w:szCs w:val="22"/>
        </w:rPr>
        <w:t>valua</w:t>
      </w:r>
      <w:r w:rsidR="000D31F2" w:rsidRPr="005C0281">
        <w:rPr>
          <w:rFonts w:asciiTheme="minorHAnsi" w:eastAsia="Times New Roman" w:hAnsiTheme="minorHAnsi" w:cstheme="minorHAnsi"/>
          <w:sz w:val="22"/>
          <w:szCs w:val="22"/>
        </w:rPr>
        <w:t>ción</w:t>
      </w:r>
      <w:r w:rsidR="007275F6" w:rsidRPr="005C0281">
        <w:rPr>
          <w:rFonts w:asciiTheme="minorHAnsi" w:eastAsia="Times New Roman" w:hAnsiTheme="minorHAnsi" w:cstheme="minorHAnsi"/>
          <w:sz w:val="22"/>
          <w:szCs w:val="22"/>
        </w:rPr>
        <w:t xml:space="preserve">, constituida por </w:t>
      </w:r>
      <w:r w:rsidR="007231B2" w:rsidRPr="005C0281">
        <w:rPr>
          <w:rFonts w:asciiTheme="minorHAnsi" w:eastAsia="Times New Roman" w:hAnsiTheme="minorHAnsi" w:cstheme="minorHAnsi"/>
          <w:sz w:val="22"/>
          <w:szCs w:val="22"/>
        </w:rPr>
        <w:t xml:space="preserve">tres (3) miembros como </w:t>
      </w:r>
      <w:r w:rsidR="000D31F2" w:rsidRPr="005C0281">
        <w:rPr>
          <w:rFonts w:asciiTheme="minorHAnsi" w:eastAsia="Times New Roman" w:hAnsiTheme="minorHAnsi" w:cstheme="minorHAnsi"/>
          <w:sz w:val="22"/>
          <w:szCs w:val="22"/>
        </w:rPr>
        <w:t>mínimo y</w:t>
      </w:r>
      <w:r w:rsidR="007231B2" w:rsidRPr="005C0281">
        <w:rPr>
          <w:rFonts w:asciiTheme="minorHAnsi" w:eastAsia="Times New Roman" w:hAnsiTheme="minorHAnsi" w:cstheme="minorHAnsi"/>
          <w:sz w:val="22"/>
          <w:szCs w:val="22"/>
        </w:rPr>
        <w:t xml:space="preserve"> máximo hasta seis (6) integrantes en la 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>facultad o</w:t>
      </w:r>
      <w:r w:rsidR="007231B2" w:rsidRPr="005C0281">
        <w:rPr>
          <w:rFonts w:asciiTheme="minorHAnsi" w:eastAsia="Times New Roman" w:hAnsiTheme="minorHAnsi" w:cstheme="minorHAnsi"/>
          <w:sz w:val="22"/>
          <w:szCs w:val="22"/>
        </w:rPr>
        <w:t xml:space="preserve"> EEG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34923227" w14:textId="77777777" w:rsidR="003931D6" w:rsidRPr="005C0281" w:rsidRDefault="003931D6" w:rsidP="00E41FC6">
      <w:pPr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E7CBEC4" w14:textId="23900CDA" w:rsidR="004E1022" w:rsidRPr="005C0281" w:rsidRDefault="003931D6" w:rsidP="003931D6">
      <w:pPr>
        <w:ind w:left="1440" w:hanging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12.2.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ab/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Los miembros de la comisión no deben estar incursos en incompatibilidades señaladas </w:t>
      </w:r>
      <w:r w:rsidR="007231B2" w:rsidRPr="005C0281">
        <w:rPr>
          <w:rFonts w:asciiTheme="minorHAnsi" w:eastAsia="Times New Roman" w:hAnsiTheme="minorHAnsi" w:cstheme="minorHAnsi"/>
          <w:sz w:val="22"/>
          <w:szCs w:val="22"/>
        </w:rPr>
        <w:t xml:space="preserve">en 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la Ley Universitaria N.° </w:t>
      </w:r>
      <w:r w:rsidR="007275F6" w:rsidRPr="005C0281">
        <w:rPr>
          <w:rFonts w:asciiTheme="minorHAnsi" w:eastAsia="Times New Roman" w:hAnsiTheme="minorHAnsi" w:cstheme="minorHAnsi"/>
          <w:sz w:val="22"/>
          <w:szCs w:val="22"/>
        </w:rPr>
        <w:t>30220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>,</w:t>
      </w:r>
      <w:r w:rsidR="007275F6" w:rsidRPr="005C0281">
        <w:rPr>
          <w:rFonts w:asciiTheme="minorHAnsi" w:eastAsia="Times New Roman" w:hAnsiTheme="minorHAnsi" w:cstheme="minorHAnsi"/>
          <w:sz w:val="22"/>
          <w:szCs w:val="22"/>
        </w:rPr>
        <w:t xml:space="preserve"> el Estatuto de la UNMSM 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>o</w:t>
      </w:r>
      <w:r w:rsidR="007275F6" w:rsidRPr="005C02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127D07" w:rsidRPr="005C0281">
        <w:rPr>
          <w:rFonts w:asciiTheme="minorHAnsi" w:eastAsia="Times New Roman" w:hAnsiTheme="minorHAnsi" w:cstheme="minorHAnsi"/>
          <w:sz w:val="22"/>
          <w:szCs w:val="22"/>
        </w:rPr>
        <w:t xml:space="preserve">el </w:t>
      </w:r>
      <w:r w:rsidR="007275F6" w:rsidRPr="005C0281">
        <w:rPr>
          <w:rFonts w:asciiTheme="minorHAnsi" w:eastAsia="Times New Roman" w:hAnsiTheme="minorHAnsi" w:cstheme="minorHAnsi"/>
          <w:sz w:val="22"/>
          <w:szCs w:val="22"/>
        </w:rPr>
        <w:t>articulo 97 (causales de abstención) del Texto Único Ordenado de la Ley del Proced</w:t>
      </w:r>
      <w:r w:rsidR="00127D07" w:rsidRPr="005C0281">
        <w:rPr>
          <w:rFonts w:asciiTheme="minorHAnsi" w:eastAsia="Times New Roman" w:hAnsiTheme="minorHAnsi" w:cstheme="minorHAnsi"/>
          <w:sz w:val="22"/>
          <w:szCs w:val="22"/>
        </w:rPr>
        <w:t>imiento Administrativo General N° 27444, aprobado mediante Decreto Supremo N°004-2019-JUS</w:t>
      </w:r>
    </w:p>
    <w:p w14:paraId="02AF34B5" w14:textId="77777777" w:rsidR="004E1022" w:rsidRPr="005C0281" w:rsidRDefault="004E1022" w:rsidP="00E41FC6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685AC85" w14:textId="6849C529" w:rsidR="004E1022" w:rsidRPr="005C0281" w:rsidRDefault="003931D6" w:rsidP="00E41FC6">
      <w:pPr>
        <w:ind w:left="720" w:hanging="12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12.3.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ab/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Son atribuciones de la Comisión: </w:t>
      </w:r>
    </w:p>
    <w:p w14:paraId="2138169B" w14:textId="77777777" w:rsidR="000402B7" w:rsidRPr="005C0281" w:rsidRDefault="000402B7" w:rsidP="00E41FC6">
      <w:pPr>
        <w:ind w:left="720" w:hanging="12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FC7E9D5" w14:textId="77777777" w:rsidR="000402B7" w:rsidRPr="005C0281" w:rsidRDefault="000402B7" w:rsidP="003931D6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Elaborar las bases para el concurso.</w:t>
      </w:r>
    </w:p>
    <w:p w14:paraId="3362930E" w14:textId="6A443CDA" w:rsidR="004E1022" w:rsidRPr="005C0281" w:rsidRDefault="00D23572" w:rsidP="003931D6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Cumplir y</w:t>
      </w:r>
      <w:r w:rsidR="000D723B" w:rsidRPr="005C0281">
        <w:rPr>
          <w:rFonts w:asciiTheme="minorHAnsi" w:eastAsia="Times New Roman" w:hAnsiTheme="minorHAnsi" w:cstheme="minorHAnsi"/>
          <w:sz w:val="22"/>
          <w:szCs w:val="22"/>
        </w:rPr>
        <w:t xml:space="preserve"> hacer cumplir la presente base y disposiciones pertinentes  </w:t>
      </w:r>
    </w:p>
    <w:p w14:paraId="67B05188" w14:textId="262A1D21" w:rsidR="004E1022" w:rsidRPr="005C0281" w:rsidRDefault="00D23572" w:rsidP="003931D6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Verificar que cada </w:t>
      </w:r>
      <w:r w:rsidR="003931D6" w:rsidRPr="005C0281">
        <w:rPr>
          <w:rFonts w:asciiTheme="minorHAnsi" w:eastAsia="Times New Roman" w:hAnsiTheme="minorHAnsi" w:cstheme="minorHAnsi"/>
          <w:sz w:val="22"/>
          <w:szCs w:val="22"/>
        </w:rPr>
        <w:t xml:space="preserve">postulante cumpla los 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>requisitos.</w:t>
      </w:r>
    </w:p>
    <w:p w14:paraId="7234B940" w14:textId="77777777" w:rsidR="004E1022" w:rsidRPr="005C0281" w:rsidRDefault="00F136A6" w:rsidP="003931D6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>Evaluar la p</w:t>
      </w:r>
      <w:r w:rsidR="0014033F"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resentación del postulante </w:t>
      </w:r>
      <w:r w:rsidR="006C2C61"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>(</w:t>
      </w:r>
      <w:r w:rsidR="0014033F"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>videoconferencia</w:t>
      </w:r>
      <w:r w:rsidR="006C2C61"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>)</w:t>
      </w:r>
      <w:r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y la hoja de vida, </w:t>
      </w:r>
      <w:r w:rsidR="006C2C61" w:rsidRPr="005C0281">
        <w:rPr>
          <w:rFonts w:asciiTheme="minorHAnsi" w:eastAsia="Times New Roman" w:hAnsiTheme="minorHAnsi" w:cstheme="minorHAnsi"/>
          <w:sz w:val="22"/>
          <w:szCs w:val="22"/>
        </w:rPr>
        <w:t>según los anexos 2</w:t>
      </w:r>
      <w:r w:rsidR="00106EA1" w:rsidRPr="005C0281">
        <w:rPr>
          <w:rFonts w:asciiTheme="minorHAnsi" w:eastAsia="Times New Roman" w:hAnsiTheme="minorHAnsi" w:cstheme="minorHAnsi"/>
          <w:sz w:val="22"/>
          <w:szCs w:val="22"/>
        </w:rPr>
        <w:t xml:space="preserve"> y </w:t>
      </w:r>
      <w:r w:rsidR="006C2C61" w:rsidRPr="005C0281">
        <w:rPr>
          <w:rFonts w:asciiTheme="minorHAnsi" w:eastAsia="Times New Roman" w:hAnsiTheme="minorHAnsi" w:cstheme="minorHAnsi"/>
          <w:sz w:val="22"/>
          <w:szCs w:val="22"/>
        </w:rPr>
        <w:t>3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 de las bases.</w:t>
      </w:r>
    </w:p>
    <w:p w14:paraId="6BB3CD33" w14:textId="2F865655" w:rsidR="004E1022" w:rsidRPr="005C0281" w:rsidRDefault="003931D6" w:rsidP="003931D6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Informar al decano o presidente de la EEG el/</w:t>
      </w:r>
      <w:proofErr w:type="gramStart"/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los 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>postulante</w:t>
      </w:r>
      <w:proofErr w:type="gramEnd"/>
      <w:r w:rsidRPr="005C0281">
        <w:rPr>
          <w:rFonts w:asciiTheme="minorHAnsi" w:eastAsia="Times New Roman" w:hAnsiTheme="minorHAnsi" w:cstheme="minorHAnsi"/>
          <w:sz w:val="22"/>
          <w:szCs w:val="22"/>
        </w:rPr>
        <w:t>/s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 que consigne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>/n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 datos y/o 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>documentos falsos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 para las acciones correspondientes.</w:t>
      </w:r>
    </w:p>
    <w:p w14:paraId="3F64A6F0" w14:textId="79E0DF82" w:rsidR="000D31F2" w:rsidRPr="005C0281" w:rsidRDefault="00D23572" w:rsidP="003931D6">
      <w:pPr>
        <w:numPr>
          <w:ilvl w:val="0"/>
          <w:numId w:val="4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Elaborar el informe final</w:t>
      </w:r>
      <w:r w:rsidR="000D31F2" w:rsidRPr="005C02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>y cuadro de méritos, precisando el puntaje final obtenido por cada postulante.</w:t>
      </w:r>
    </w:p>
    <w:p w14:paraId="4140BACE" w14:textId="77777777" w:rsidR="004E1022" w:rsidRPr="005C0281" w:rsidRDefault="004E1022" w:rsidP="00E41FC6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B4B45BA" w14:textId="4B43D965" w:rsidR="004E1022" w:rsidRPr="005C0281" w:rsidRDefault="0002139F" w:rsidP="00E41FC6">
      <w:pPr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 xml:space="preserve">13.       </w:t>
      </w:r>
      <w:r w:rsidR="00D23572" w:rsidRPr="005C0281">
        <w:rPr>
          <w:rFonts w:asciiTheme="minorHAnsi" w:eastAsia="Times New Roman" w:hAnsiTheme="minorHAnsi" w:cstheme="minorHAnsi"/>
          <w:b/>
          <w:sz w:val="22"/>
          <w:szCs w:val="22"/>
        </w:rPr>
        <w:t>EVALUACIÓN</w:t>
      </w:r>
    </w:p>
    <w:p w14:paraId="41BEE90E" w14:textId="77777777" w:rsidR="004E1022" w:rsidRPr="005C0281" w:rsidRDefault="004E1022" w:rsidP="00E41FC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3FF9AEC" w14:textId="4FAAC98E" w:rsidR="004E1022" w:rsidRPr="005C0281" w:rsidRDefault="003931D6" w:rsidP="00E41FC6">
      <w:pPr>
        <w:ind w:firstLine="708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13.1.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ab/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La evaluación de los postulantes se realiza </w:t>
      </w:r>
      <w:r w:rsidR="000C5A70" w:rsidRPr="005C0281">
        <w:rPr>
          <w:rFonts w:asciiTheme="minorHAnsi" w:eastAsia="Times New Roman" w:hAnsiTheme="minorHAnsi" w:cstheme="minorHAnsi"/>
          <w:sz w:val="22"/>
          <w:szCs w:val="22"/>
        </w:rPr>
        <w:t>virtualmente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>:</w:t>
      </w:r>
    </w:p>
    <w:p w14:paraId="0FE72B9A" w14:textId="77777777" w:rsidR="004E1022" w:rsidRPr="005C0281" w:rsidRDefault="004E1022" w:rsidP="00E41FC6">
      <w:pPr>
        <w:ind w:left="108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2805A95" w14:textId="1EB43E6F" w:rsidR="004E1022" w:rsidRPr="005C0281" w:rsidRDefault="0014033F" w:rsidP="003931D6">
      <w:pPr>
        <w:pStyle w:val="Prrafodelista"/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ind w:left="1701" w:hanging="283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>Presentación del postulante (</w:t>
      </w:r>
      <w:r w:rsidR="000D31F2"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>videoconferencia)</w:t>
      </w:r>
      <w:r w:rsidR="00D265AB"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3931D6"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106EA1"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>(Anexo 2)</w:t>
      </w:r>
    </w:p>
    <w:p w14:paraId="5195CF20" w14:textId="08021673" w:rsidR="00DF76FA" w:rsidRPr="005C0281" w:rsidRDefault="00DF76FA" w:rsidP="00DF76FA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1701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Evaluación de la videoconferencia </w:t>
      </w:r>
      <w:r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(Anexo 3)</w:t>
      </w:r>
    </w:p>
    <w:p w14:paraId="011FE358" w14:textId="2B04A18C" w:rsidR="004E1022" w:rsidRPr="005C0281" w:rsidRDefault="000402B7" w:rsidP="003931D6">
      <w:pPr>
        <w:pStyle w:val="Prrafodelista"/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ind w:left="1701" w:hanging="283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>Hoja de vida (según rubrica</w:t>
      </w:r>
      <w:r w:rsidR="00F136A6"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>)</w:t>
      </w:r>
      <w:r w:rsidR="003931D6"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3931D6"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3931D6"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3931D6"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3931D6"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DF76FA"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>(Anexo 4</w:t>
      </w:r>
      <w:r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>)</w:t>
      </w:r>
    </w:p>
    <w:p w14:paraId="3F6158F2" w14:textId="77777777" w:rsidR="004E1022" w:rsidRPr="005C0281" w:rsidRDefault="004E1022" w:rsidP="00F136A6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49E1BAD" w14:textId="4100BF05" w:rsidR="004E1022" w:rsidRPr="005C0281" w:rsidRDefault="003931D6" w:rsidP="003931D6">
      <w:pPr>
        <w:ind w:left="1418" w:hanging="698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13.2.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ab/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El puntaje máximo total previsto para evaluar la primera fase </w:t>
      </w:r>
      <w:r w:rsidR="0014033F"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>Presentación del postulante (videoconferencia)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A4B48" w:rsidRPr="005C0281">
        <w:rPr>
          <w:rFonts w:asciiTheme="minorHAnsi" w:eastAsia="Times New Roman" w:hAnsiTheme="minorHAnsi" w:cstheme="minorHAnsi"/>
          <w:sz w:val="22"/>
          <w:szCs w:val="22"/>
        </w:rPr>
        <w:t>y segunda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 fase (hoja de vida) es de 100 puntos, distribuidos de la siguiente manera:</w:t>
      </w:r>
    </w:p>
    <w:p w14:paraId="10988009" w14:textId="77777777" w:rsidR="004E1022" w:rsidRPr="005C0281" w:rsidRDefault="004E1022" w:rsidP="00E41FC6">
      <w:pPr>
        <w:ind w:left="720" w:hanging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4F779A9" w14:textId="4F28B7CE" w:rsidR="004E1022" w:rsidRPr="005C0281" w:rsidRDefault="007D56DC" w:rsidP="00AC0D0E">
      <w:pPr>
        <w:ind w:left="698" w:firstLine="720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>Primera f</w:t>
      </w:r>
      <w:r w:rsidR="00D23572" w:rsidRPr="005C0281">
        <w:rPr>
          <w:rFonts w:asciiTheme="minorHAnsi" w:eastAsia="Times New Roman" w:hAnsiTheme="minorHAnsi" w:cstheme="minorHAnsi"/>
          <w:b/>
          <w:sz w:val="22"/>
          <w:szCs w:val="22"/>
        </w:rPr>
        <w:t>ase:</w:t>
      </w:r>
      <w:r w:rsidR="00D23572" w:rsidRPr="005C0281">
        <w:rPr>
          <w:rFonts w:asciiTheme="minorHAnsi" w:eastAsia="Times New Roman" w:hAnsiTheme="minorHAnsi" w:cstheme="minorHAnsi"/>
          <w:b/>
          <w:sz w:val="22"/>
          <w:szCs w:val="22"/>
        </w:rPr>
        <w:tab/>
      </w:r>
    </w:p>
    <w:p w14:paraId="45031D70" w14:textId="2987C8E4" w:rsidR="004E1022" w:rsidRPr="005C0281" w:rsidRDefault="0014033F" w:rsidP="00AC0D0E">
      <w:pPr>
        <w:ind w:left="1070" w:firstLine="348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>Presentación del postulante (videoconferencia)</w:t>
      </w:r>
      <w:r w:rsidR="00AC0D0E" w:rsidRPr="005C0281">
        <w:rPr>
          <w:rFonts w:asciiTheme="minorHAnsi" w:eastAsia="Times New Roman" w:hAnsiTheme="minorHAnsi" w:cstheme="minorHAnsi"/>
          <w:sz w:val="22"/>
          <w:szCs w:val="22"/>
        </w:rPr>
        <w:tab/>
      </w:r>
      <w:r w:rsidR="00F136A6" w:rsidRPr="005C0281">
        <w:rPr>
          <w:rFonts w:asciiTheme="minorHAnsi" w:eastAsia="Times New Roman" w:hAnsiTheme="minorHAnsi" w:cstheme="minorHAnsi"/>
          <w:sz w:val="22"/>
          <w:szCs w:val="22"/>
        </w:rPr>
        <w:t>:</w:t>
      </w:r>
      <w:r w:rsidR="00F136A6" w:rsidRPr="005C0281">
        <w:rPr>
          <w:rFonts w:asciiTheme="minorHAnsi" w:eastAsia="Times New Roman" w:hAnsiTheme="minorHAnsi" w:cstheme="minorHAnsi"/>
          <w:sz w:val="22"/>
          <w:szCs w:val="22"/>
        </w:rPr>
        <w:tab/>
        <w:t>3</w:t>
      </w:r>
      <w:r w:rsidR="000D31F2" w:rsidRPr="005C0281">
        <w:rPr>
          <w:rFonts w:asciiTheme="minorHAnsi" w:eastAsia="Times New Roman" w:hAnsiTheme="minorHAnsi" w:cstheme="minorHAnsi"/>
          <w:sz w:val="22"/>
          <w:szCs w:val="22"/>
        </w:rPr>
        <w:t>0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 puntos</w:t>
      </w:r>
    </w:p>
    <w:p w14:paraId="238D31BF" w14:textId="77777777" w:rsidR="004E1022" w:rsidRPr="005C0281" w:rsidRDefault="004E1022" w:rsidP="00E41FC6">
      <w:pPr>
        <w:ind w:left="108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65BB9CB" w14:textId="49474B83" w:rsidR="004E1022" w:rsidRPr="005C0281" w:rsidRDefault="00D23572" w:rsidP="00AC0D0E">
      <w:pPr>
        <w:ind w:left="698" w:firstLine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 xml:space="preserve">Segunda </w:t>
      </w:r>
      <w:r w:rsidR="007D56DC" w:rsidRPr="005C0281">
        <w:rPr>
          <w:rFonts w:asciiTheme="minorHAnsi" w:eastAsia="Times New Roman" w:hAnsiTheme="minorHAnsi" w:cstheme="minorHAnsi"/>
          <w:b/>
          <w:sz w:val="22"/>
          <w:szCs w:val="22"/>
        </w:rPr>
        <w:t>f</w:t>
      </w: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>ase: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17F38E12" w14:textId="085BEAB1" w:rsidR="004E1022" w:rsidRPr="005C0281" w:rsidRDefault="00D23572" w:rsidP="00AC0D0E">
      <w:pPr>
        <w:ind w:left="698" w:firstLine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Hoja de vida 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ab/>
      </w:r>
      <w:r w:rsidRPr="005C0281">
        <w:rPr>
          <w:rFonts w:asciiTheme="minorHAnsi" w:eastAsia="Times New Roman" w:hAnsiTheme="minorHAnsi" w:cstheme="minorHAnsi"/>
          <w:sz w:val="22"/>
          <w:szCs w:val="22"/>
        </w:rPr>
        <w:tab/>
      </w:r>
      <w:r w:rsidRPr="005C0281">
        <w:rPr>
          <w:rFonts w:asciiTheme="minorHAnsi" w:eastAsia="Times New Roman" w:hAnsiTheme="minorHAnsi" w:cstheme="minorHAnsi"/>
          <w:sz w:val="22"/>
          <w:szCs w:val="22"/>
        </w:rPr>
        <w:tab/>
      </w:r>
      <w:r w:rsidR="00AC0D0E" w:rsidRPr="005C0281">
        <w:rPr>
          <w:rFonts w:asciiTheme="minorHAnsi" w:eastAsia="Times New Roman" w:hAnsiTheme="minorHAnsi" w:cstheme="minorHAnsi"/>
          <w:sz w:val="22"/>
          <w:szCs w:val="22"/>
        </w:rPr>
        <w:tab/>
      </w:r>
      <w:r w:rsidR="00AC0D0E" w:rsidRPr="005C0281">
        <w:rPr>
          <w:rFonts w:asciiTheme="minorHAnsi" w:eastAsia="Times New Roman" w:hAnsiTheme="minorHAnsi" w:cstheme="minorHAnsi"/>
          <w:sz w:val="22"/>
          <w:szCs w:val="22"/>
        </w:rPr>
        <w:tab/>
      </w:r>
      <w:r w:rsidR="00F136A6" w:rsidRPr="005C0281">
        <w:rPr>
          <w:rFonts w:asciiTheme="minorHAnsi" w:eastAsia="Times New Roman" w:hAnsiTheme="minorHAnsi" w:cstheme="minorHAnsi"/>
          <w:sz w:val="22"/>
          <w:szCs w:val="22"/>
        </w:rPr>
        <w:t>:</w:t>
      </w:r>
      <w:r w:rsidR="00F136A6" w:rsidRPr="005C0281">
        <w:rPr>
          <w:rFonts w:asciiTheme="minorHAnsi" w:eastAsia="Times New Roman" w:hAnsiTheme="minorHAnsi" w:cstheme="minorHAnsi"/>
          <w:sz w:val="22"/>
          <w:szCs w:val="22"/>
        </w:rPr>
        <w:tab/>
      </w:r>
      <w:r w:rsidR="000D31F2" w:rsidRPr="005C0281">
        <w:rPr>
          <w:rFonts w:asciiTheme="minorHAnsi" w:eastAsia="Times New Roman" w:hAnsiTheme="minorHAnsi" w:cstheme="minorHAnsi"/>
          <w:sz w:val="22"/>
          <w:szCs w:val="22"/>
        </w:rPr>
        <w:t>70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 puntos</w:t>
      </w:r>
    </w:p>
    <w:p w14:paraId="759DFC89" w14:textId="77777777" w:rsidR="00191600" w:rsidRPr="005C0281" w:rsidRDefault="00191600" w:rsidP="00E41FC6">
      <w:pPr>
        <w:ind w:left="372" w:firstLine="708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8EE1638" w14:textId="77777777" w:rsidR="00191600" w:rsidRPr="005C0281" w:rsidRDefault="00191600" w:rsidP="00E41FC6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70D74552" w14:textId="68204428" w:rsidR="00191600" w:rsidRPr="005C0281" w:rsidRDefault="00191600" w:rsidP="00E41FC6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ab/>
      </w:r>
      <w:r w:rsidR="00AC0D0E" w:rsidRPr="005C0281">
        <w:rPr>
          <w:rFonts w:asciiTheme="minorHAnsi" w:eastAsia="Times New Roman" w:hAnsiTheme="minorHAnsi" w:cstheme="minorHAnsi"/>
          <w:sz w:val="22"/>
          <w:szCs w:val="22"/>
        </w:rPr>
        <w:t>13.3.</w:t>
      </w:r>
      <w:r w:rsidR="00AC0D0E" w:rsidRPr="005C0281">
        <w:rPr>
          <w:rFonts w:asciiTheme="minorHAnsi" w:eastAsia="Times New Roman" w:hAnsiTheme="minorHAnsi" w:cstheme="minorHAnsi"/>
          <w:sz w:val="22"/>
          <w:szCs w:val="22"/>
        </w:rPr>
        <w:tab/>
      </w: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El puntaje mínimo aprobatorio para el </w:t>
      </w:r>
      <w:r w:rsidR="007D56DC" w:rsidRPr="005C0281">
        <w:rPr>
          <w:rFonts w:asciiTheme="minorHAnsi" w:eastAsia="Times New Roman" w:hAnsiTheme="minorHAnsi" w:cstheme="minorHAnsi"/>
          <w:sz w:val="22"/>
          <w:szCs w:val="22"/>
        </w:rPr>
        <w:t xml:space="preserve">concurso público de docentes contratados 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>es de:</w:t>
      </w:r>
    </w:p>
    <w:p w14:paraId="0D8B58F9" w14:textId="77777777" w:rsidR="00191600" w:rsidRPr="005C0281" w:rsidRDefault="00191600" w:rsidP="00E41FC6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5E0F770" w14:textId="10D9D8A8" w:rsidR="00191600" w:rsidRPr="005C0281" w:rsidRDefault="00191600" w:rsidP="00AC0D0E">
      <w:pPr>
        <w:ind w:left="1428" w:firstLine="12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Nivel “B” Maestro </w:t>
      </w:r>
      <w:r w:rsidR="007B5B7C" w:rsidRPr="005C0281">
        <w:rPr>
          <w:rFonts w:asciiTheme="minorHAnsi" w:eastAsia="Times New Roman" w:hAnsiTheme="minorHAnsi" w:cstheme="minorHAnsi"/>
          <w:sz w:val="22"/>
          <w:szCs w:val="22"/>
        </w:rPr>
        <w:t>o de especialista médico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ab/>
        <w:t>: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ab/>
        <w:t xml:space="preserve">55 Puntos  </w:t>
      </w:r>
    </w:p>
    <w:p w14:paraId="12815942" w14:textId="77777777" w:rsidR="00191600" w:rsidRPr="005C0281" w:rsidRDefault="00191600" w:rsidP="00E41FC6">
      <w:pPr>
        <w:ind w:left="372" w:firstLine="708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749FD17" w14:textId="4DC22F1D" w:rsidR="004E1022" w:rsidRPr="005C0281" w:rsidRDefault="00AC0D0E" w:rsidP="00AC0D0E">
      <w:pPr>
        <w:ind w:left="1428" w:hanging="708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13.4.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ab/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>El logro del puntaje mínimo establecido no necesariamente da derecho a ser declarado ganador del concurso, está supedita</w:t>
      </w:r>
      <w:r w:rsidR="000C5A70" w:rsidRPr="005C0281">
        <w:rPr>
          <w:rFonts w:asciiTheme="minorHAnsi" w:eastAsia="Times New Roman" w:hAnsiTheme="minorHAnsi" w:cstheme="minorHAnsi"/>
          <w:sz w:val="22"/>
          <w:szCs w:val="22"/>
        </w:rPr>
        <w:t>do al estricto orden de méritos y a las plazas vacantes</w:t>
      </w:r>
    </w:p>
    <w:p w14:paraId="3C7F131A" w14:textId="77777777" w:rsidR="004E1022" w:rsidRPr="005C0281" w:rsidRDefault="004E1022" w:rsidP="00E41FC6">
      <w:pPr>
        <w:ind w:left="720" w:hanging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20CABAD" w14:textId="7BAAC61E" w:rsidR="004E1022" w:rsidRPr="005C0281" w:rsidRDefault="00AC0D0E" w:rsidP="00AC0D0E">
      <w:pPr>
        <w:ind w:left="1428" w:hanging="708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13.5.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ab/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Se consideran </w:t>
      </w:r>
      <w:r w:rsidR="00D23572" w:rsidRPr="005C0281">
        <w:rPr>
          <w:rFonts w:asciiTheme="minorHAnsi" w:eastAsia="Times New Roman" w:hAnsiTheme="minorHAnsi" w:cstheme="minorHAnsi"/>
          <w:b/>
          <w:sz w:val="22"/>
          <w:szCs w:val="22"/>
        </w:rPr>
        <w:t>elegibles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 aquellos postulantes que obtuvieron puntaje mínimo y no alcanzaron vacante, aplica para aquellos casos de fuerza mayor debidamente sustentado. </w:t>
      </w:r>
    </w:p>
    <w:p w14:paraId="6B2306E1" w14:textId="77777777" w:rsidR="004E1022" w:rsidRPr="005C0281" w:rsidRDefault="004E1022" w:rsidP="00E41FC6">
      <w:pPr>
        <w:ind w:left="720" w:hanging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9CBC978" w14:textId="6FDFB7BF" w:rsidR="004E1022" w:rsidRPr="005C0281" w:rsidRDefault="00AC0D0E" w:rsidP="00AC0D0E">
      <w:pPr>
        <w:ind w:left="1428" w:hanging="708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13.6.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ab/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>En caso de producirse empate entre dos o más postulantes a una misma plaza, la de</w:t>
      </w:r>
      <w:r w:rsidR="007D56DC" w:rsidRPr="005C0281">
        <w:rPr>
          <w:rFonts w:asciiTheme="minorHAnsi" w:eastAsia="Times New Roman" w:hAnsiTheme="minorHAnsi" w:cstheme="minorHAnsi"/>
          <w:sz w:val="22"/>
          <w:szCs w:val="22"/>
        </w:rPr>
        <w:t>cisión dirimente que adopte la c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>omisión será la mayor experiencia docente de los postulantes.</w:t>
      </w:r>
    </w:p>
    <w:p w14:paraId="59FCD171" w14:textId="77777777" w:rsidR="004E1022" w:rsidRPr="005C0281" w:rsidRDefault="00D23572" w:rsidP="00E41FC6">
      <w:pPr>
        <w:ind w:left="720" w:hanging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52FBB584" w14:textId="2CBE314C" w:rsidR="00A060FD" w:rsidRPr="005C0281" w:rsidRDefault="00AC0D0E" w:rsidP="00AC0D0E">
      <w:pPr>
        <w:ind w:left="1428" w:hanging="708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13.7.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ab/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>Los contratos pueden ser prorrogados siempre y cuando los docentes que alcanzaron una plaza vacante tengan evaluación favorable.</w:t>
      </w:r>
    </w:p>
    <w:p w14:paraId="1D6F5E26" w14:textId="77777777" w:rsidR="00A060FD" w:rsidRPr="005C0281" w:rsidRDefault="00A060FD" w:rsidP="00E41FC6">
      <w:pPr>
        <w:ind w:left="720" w:hanging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47B9F6F" w14:textId="77777777" w:rsidR="004E1022" w:rsidRPr="005C0281" w:rsidRDefault="004E1022" w:rsidP="00E41FC6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5A0580B" w14:textId="04F7C685" w:rsidR="004E1022" w:rsidRPr="005C0281" w:rsidRDefault="0002139F" w:rsidP="00E41FC6">
      <w:pPr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 xml:space="preserve">14.      </w:t>
      </w:r>
      <w:r w:rsidR="00D23572" w:rsidRPr="005C0281">
        <w:rPr>
          <w:rFonts w:asciiTheme="minorHAnsi" w:eastAsia="Times New Roman" w:hAnsiTheme="minorHAnsi" w:cstheme="minorHAnsi"/>
          <w:b/>
          <w:sz w:val="22"/>
          <w:szCs w:val="22"/>
        </w:rPr>
        <w:t>RESULTADOS DEL CONCURSO</w:t>
      </w:r>
    </w:p>
    <w:p w14:paraId="135E54FF" w14:textId="77777777" w:rsidR="004E1022" w:rsidRPr="005C0281" w:rsidRDefault="004E1022" w:rsidP="00E41FC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4EF7A8D" w14:textId="1775F3F9" w:rsidR="004E1022" w:rsidRPr="005C0281" w:rsidRDefault="00AC0D0E" w:rsidP="00AC0D0E">
      <w:pPr>
        <w:ind w:left="1440" w:hanging="732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14.1.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ab/>
      </w:r>
      <w:r w:rsidR="007D56DC" w:rsidRPr="005C0281">
        <w:rPr>
          <w:rFonts w:asciiTheme="minorHAnsi" w:eastAsia="Times New Roman" w:hAnsiTheme="minorHAnsi" w:cstheme="minorHAnsi"/>
          <w:sz w:val="22"/>
          <w:szCs w:val="22"/>
        </w:rPr>
        <w:t>La c</w:t>
      </w:r>
      <w:r w:rsidR="0069579E" w:rsidRPr="005C0281">
        <w:rPr>
          <w:rFonts w:asciiTheme="minorHAnsi" w:eastAsia="Times New Roman" w:hAnsiTheme="minorHAnsi" w:cstheme="minorHAnsi"/>
          <w:sz w:val="22"/>
          <w:szCs w:val="22"/>
        </w:rPr>
        <w:t>omisión e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valuadora de la </w:t>
      </w:r>
      <w:r w:rsidR="0069579E" w:rsidRPr="005C0281">
        <w:rPr>
          <w:rFonts w:asciiTheme="minorHAnsi" w:eastAsia="Times New Roman" w:hAnsiTheme="minorHAnsi" w:cstheme="minorHAnsi"/>
          <w:sz w:val="22"/>
          <w:szCs w:val="22"/>
        </w:rPr>
        <w:t xml:space="preserve">facultad y la EEG presentarán su informe final y el cuadro de méritos al Decano o </w:t>
      </w:r>
      <w:r w:rsidR="000D31F2" w:rsidRPr="005C0281">
        <w:rPr>
          <w:rFonts w:asciiTheme="minorHAnsi" w:eastAsia="Times New Roman" w:hAnsiTheme="minorHAnsi" w:cstheme="minorHAnsi"/>
          <w:sz w:val="22"/>
          <w:szCs w:val="22"/>
        </w:rPr>
        <w:t>presidente de</w:t>
      </w:r>
      <w:r w:rsidR="0069579E" w:rsidRPr="005C0281">
        <w:rPr>
          <w:rFonts w:asciiTheme="minorHAnsi" w:eastAsia="Times New Roman" w:hAnsiTheme="minorHAnsi" w:cstheme="minorHAnsi"/>
          <w:sz w:val="22"/>
          <w:szCs w:val="22"/>
        </w:rPr>
        <w:t xml:space="preserve"> la EEG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>, dentro de las 24 horas de concluido el proceso de evaluación para su aprobación y expedición de la resolución directoral correspondiente.</w:t>
      </w:r>
    </w:p>
    <w:p w14:paraId="123D4ABE" w14:textId="77777777" w:rsidR="004E1022" w:rsidRPr="005C0281" w:rsidRDefault="004E1022" w:rsidP="00E41FC6">
      <w:pPr>
        <w:ind w:left="720" w:hanging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469147E" w14:textId="231D5640" w:rsidR="004E1022" w:rsidRPr="005C0281" w:rsidRDefault="00AC0D0E" w:rsidP="00AC0D0E">
      <w:pPr>
        <w:ind w:left="1440" w:hanging="732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>14.2.</w:t>
      </w:r>
      <w:r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="00D23572"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El </w:t>
      </w:r>
      <w:r w:rsidR="0069579E"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Decano o </w:t>
      </w:r>
      <w:r w:rsidR="000D31F2"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>presidente</w:t>
      </w:r>
      <w:r w:rsidR="00D23572"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de la </w:t>
      </w:r>
      <w:r w:rsidR="000D31F2"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>EEG elevará</w:t>
      </w:r>
      <w:r w:rsidR="00D23572"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los resultados y la resolución </w:t>
      </w:r>
      <w:r w:rsidR="0069579E"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>respectiva al r</w:t>
      </w:r>
      <w:r w:rsidR="00D23572"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>ectorado para su ratificación por el Consejo Univer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>sitario, en cuyo caso se emitirá la correspondiente resolución rectoral, con la cual se procederá a formalizar los respectivos contratos docentes.</w:t>
      </w:r>
    </w:p>
    <w:p w14:paraId="5E440BD3" w14:textId="77777777" w:rsidR="004E1022" w:rsidRPr="005C0281" w:rsidRDefault="004E1022" w:rsidP="00E41FC6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38686A0" w14:textId="30879317" w:rsidR="004E1022" w:rsidRPr="005C0281" w:rsidRDefault="0002139F" w:rsidP="00E41FC6">
      <w:pPr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 xml:space="preserve">15.       </w:t>
      </w:r>
      <w:r w:rsidR="00D23572" w:rsidRPr="005C0281">
        <w:rPr>
          <w:rFonts w:asciiTheme="minorHAnsi" w:eastAsia="Times New Roman" w:hAnsiTheme="minorHAnsi" w:cstheme="minorHAnsi"/>
          <w:b/>
          <w:sz w:val="22"/>
          <w:szCs w:val="22"/>
        </w:rPr>
        <w:t>APELACIÓN</w:t>
      </w:r>
    </w:p>
    <w:p w14:paraId="0AE79453" w14:textId="77777777" w:rsidR="004E1022" w:rsidRPr="005C0281" w:rsidRDefault="004E1022" w:rsidP="00E41FC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131F2B7" w14:textId="378290F8" w:rsidR="004E1022" w:rsidRPr="005C0281" w:rsidRDefault="00AC0D0E" w:rsidP="00AC0D0E">
      <w:pPr>
        <w:ind w:left="1440" w:hanging="732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15.1.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ab/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En caso de no estar conforme con los resultados, el postulante presentará </w:t>
      </w:r>
      <w:r w:rsidR="0069579E" w:rsidRPr="005C0281">
        <w:rPr>
          <w:rFonts w:asciiTheme="minorHAnsi" w:eastAsia="Times New Roman" w:hAnsiTheme="minorHAnsi" w:cstheme="minorHAnsi"/>
          <w:sz w:val="22"/>
          <w:szCs w:val="22"/>
        </w:rPr>
        <w:t xml:space="preserve">en la mesa partes virtual recurso de apelación dirigido 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al </w:t>
      </w:r>
      <w:r w:rsidR="0069579E" w:rsidRPr="005C0281">
        <w:rPr>
          <w:rFonts w:asciiTheme="minorHAnsi" w:eastAsia="Times New Roman" w:hAnsiTheme="minorHAnsi" w:cstheme="minorHAnsi"/>
          <w:sz w:val="22"/>
          <w:szCs w:val="22"/>
        </w:rPr>
        <w:t xml:space="preserve">Decano o </w:t>
      </w:r>
      <w:r w:rsidR="000D31F2" w:rsidRPr="005C0281">
        <w:rPr>
          <w:rFonts w:asciiTheme="minorHAnsi" w:eastAsia="Times New Roman" w:hAnsiTheme="minorHAnsi" w:cstheme="minorHAnsi"/>
          <w:sz w:val="22"/>
          <w:szCs w:val="22"/>
        </w:rPr>
        <w:t>presidente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 de la </w:t>
      </w:r>
      <w:r w:rsidR="0069579E" w:rsidRPr="005C0281">
        <w:rPr>
          <w:rFonts w:asciiTheme="minorHAnsi" w:eastAsia="Times New Roman" w:hAnsiTheme="minorHAnsi" w:cstheme="minorHAnsi"/>
          <w:sz w:val="22"/>
          <w:szCs w:val="22"/>
        </w:rPr>
        <w:t>EEG,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9579E" w:rsidRPr="005C0281">
        <w:rPr>
          <w:rFonts w:asciiTheme="minorHAnsi" w:eastAsia="Times New Roman" w:hAnsiTheme="minorHAnsi" w:cstheme="minorHAnsi"/>
          <w:sz w:val="22"/>
          <w:szCs w:val="22"/>
        </w:rPr>
        <w:t xml:space="preserve">según </w:t>
      </w:r>
      <w:r w:rsidR="00EB3431" w:rsidRPr="005C0281">
        <w:rPr>
          <w:rFonts w:asciiTheme="minorHAnsi" w:eastAsia="Times New Roman" w:hAnsiTheme="minorHAnsi" w:cstheme="minorHAnsi"/>
          <w:sz w:val="22"/>
          <w:szCs w:val="22"/>
        </w:rPr>
        <w:t xml:space="preserve">plazo establecido en el </w:t>
      </w:r>
      <w:r w:rsidR="0069579E" w:rsidRPr="005C0281">
        <w:rPr>
          <w:rFonts w:asciiTheme="minorHAnsi" w:eastAsia="Times New Roman" w:hAnsiTheme="minorHAnsi" w:cstheme="minorHAnsi"/>
          <w:sz w:val="22"/>
          <w:szCs w:val="22"/>
        </w:rPr>
        <w:t>cronograma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24394A06" w14:textId="77777777" w:rsidR="004E1022" w:rsidRPr="005C0281" w:rsidRDefault="004E1022" w:rsidP="00E41FC6">
      <w:pPr>
        <w:ind w:left="720" w:hanging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4D97F41" w14:textId="27004B05" w:rsidR="004E1022" w:rsidRPr="005C0281" w:rsidRDefault="00AC0D0E" w:rsidP="00AC0D0E">
      <w:pPr>
        <w:ind w:left="1440" w:hanging="732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15.2.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ab/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El </w:t>
      </w:r>
      <w:r w:rsidR="000D31F2" w:rsidRPr="005C0281">
        <w:rPr>
          <w:rFonts w:asciiTheme="minorHAnsi" w:eastAsia="Times New Roman" w:hAnsiTheme="minorHAnsi" w:cstheme="minorHAnsi"/>
          <w:sz w:val="22"/>
          <w:szCs w:val="22"/>
        </w:rPr>
        <w:t>Decano o</w:t>
      </w:r>
      <w:r w:rsidR="0069579E" w:rsidRPr="005C02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Presidente de </w:t>
      </w:r>
      <w:r w:rsidR="00703800" w:rsidRPr="005C0281">
        <w:rPr>
          <w:rFonts w:asciiTheme="minorHAnsi" w:eastAsia="Times New Roman" w:hAnsiTheme="minorHAnsi" w:cstheme="minorHAnsi"/>
          <w:sz w:val="22"/>
          <w:szCs w:val="22"/>
        </w:rPr>
        <w:t>EEG verificará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 que el recurso c</w:t>
      </w:r>
      <w:r w:rsidR="0069579E" w:rsidRPr="005C0281">
        <w:rPr>
          <w:rFonts w:asciiTheme="minorHAnsi" w:eastAsia="Times New Roman" w:hAnsiTheme="minorHAnsi" w:cstheme="minorHAnsi"/>
          <w:sz w:val="22"/>
          <w:szCs w:val="22"/>
        </w:rPr>
        <w:t xml:space="preserve">umpla con los requisitos de ley, </w:t>
      </w:r>
      <w:r w:rsidR="00BC7C5C" w:rsidRPr="005C0281">
        <w:rPr>
          <w:rFonts w:asciiTheme="minorHAnsi" w:eastAsia="Times New Roman" w:hAnsiTheme="minorHAnsi" w:cstheme="minorHAnsi"/>
          <w:sz w:val="22"/>
          <w:szCs w:val="22"/>
        </w:rPr>
        <w:t>elevando al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 rector para su pronunciamiento, esta decisión agota la vía administrativa.</w:t>
      </w:r>
    </w:p>
    <w:p w14:paraId="66F3A77E" w14:textId="77777777" w:rsidR="004E1022" w:rsidRPr="005C0281" w:rsidRDefault="004E1022">
      <w:pPr>
        <w:ind w:left="720" w:hanging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C6D8689" w14:textId="7C4CBB4A" w:rsidR="004E1022" w:rsidRDefault="004E102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6B9FD65" w14:textId="77777777" w:rsidR="00C173DF" w:rsidRPr="005C0281" w:rsidRDefault="00C173D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0CEEF9E" w14:textId="77777777" w:rsidR="004E1022" w:rsidRPr="005C0281" w:rsidRDefault="004E102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BB4AE91" w14:textId="62687AE5" w:rsidR="004E1022" w:rsidRPr="009C07F9" w:rsidRDefault="00AC0D0E" w:rsidP="00E82456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</w:rPr>
      </w:pPr>
      <w:r w:rsidRPr="009C07F9">
        <w:rPr>
          <w:rFonts w:asciiTheme="minorHAnsi" w:eastAsia="Times New Roman" w:hAnsiTheme="minorHAnsi" w:cstheme="minorHAnsi"/>
          <w:b/>
        </w:rPr>
        <w:lastRenderedPageBreak/>
        <w:t>ANEXO 1</w:t>
      </w:r>
    </w:p>
    <w:p w14:paraId="6D99D2A4" w14:textId="77777777" w:rsidR="004E1022" w:rsidRPr="009C07F9" w:rsidRDefault="00AF7ADD">
      <w:pPr>
        <w:spacing w:line="239" w:lineRule="auto"/>
        <w:ind w:left="709" w:right="20" w:hanging="283"/>
        <w:jc w:val="center"/>
        <w:rPr>
          <w:rFonts w:asciiTheme="minorHAnsi" w:eastAsia="Times New Roman" w:hAnsiTheme="minorHAnsi" w:cstheme="minorHAnsi"/>
          <w:b/>
        </w:rPr>
      </w:pPr>
      <w:r w:rsidRPr="009C07F9">
        <w:rPr>
          <w:rFonts w:asciiTheme="minorHAnsi" w:eastAsia="Times New Roman" w:hAnsiTheme="minorHAnsi" w:cstheme="minorHAnsi"/>
          <w:b/>
        </w:rPr>
        <w:t xml:space="preserve">MODELO DE </w:t>
      </w:r>
      <w:r w:rsidR="00D23572" w:rsidRPr="009C07F9">
        <w:rPr>
          <w:rFonts w:asciiTheme="minorHAnsi" w:eastAsia="Times New Roman" w:hAnsiTheme="minorHAnsi" w:cstheme="minorHAnsi"/>
          <w:b/>
        </w:rPr>
        <w:t xml:space="preserve">SOLICITUD </w:t>
      </w:r>
      <w:r w:rsidRPr="009C07F9">
        <w:rPr>
          <w:rFonts w:asciiTheme="minorHAnsi" w:eastAsia="Times New Roman" w:hAnsiTheme="minorHAnsi" w:cstheme="minorHAnsi"/>
          <w:b/>
        </w:rPr>
        <w:t xml:space="preserve">PARA POSTULAR </w:t>
      </w:r>
    </w:p>
    <w:p w14:paraId="4132DD8E" w14:textId="77777777" w:rsidR="004E1022" w:rsidRPr="009C07F9" w:rsidRDefault="004E1022">
      <w:pPr>
        <w:spacing w:line="239" w:lineRule="auto"/>
        <w:ind w:left="709" w:right="20" w:hanging="283"/>
        <w:jc w:val="both"/>
        <w:rPr>
          <w:rFonts w:asciiTheme="minorHAnsi" w:eastAsia="Times New Roman" w:hAnsiTheme="minorHAnsi" w:cstheme="minorHAnsi"/>
        </w:rPr>
      </w:pPr>
    </w:p>
    <w:p w14:paraId="33741DB5" w14:textId="77777777" w:rsidR="00FA5B55" w:rsidRPr="009C07F9" w:rsidRDefault="00FA5B55" w:rsidP="00FA5B55">
      <w:pPr>
        <w:ind w:left="137" w:right="11"/>
        <w:rPr>
          <w:rFonts w:asciiTheme="minorHAnsi" w:hAnsiTheme="minorHAnsi" w:cstheme="minorHAnsi"/>
        </w:rPr>
      </w:pPr>
      <w:r w:rsidRPr="009C07F9">
        <w:rPr>
          <w:rFonts w:asciiTheme="minorHAnsi" w:hAnsiTheme="minorHAnsi" w:cstheme="minorHAnsi"/>
        </w:rPr>
        <w:t>Señora Mg. Ana María Díaz Soriano</w:t>
      </w:r>
    </w:p>
    <w:p w14:paraId="08A471AA" w14:textId="77777777" w:rsidR="00FA5B55" w:rsidRPr="009C07F9" w:rsidRDefault="00FA5B55" w:rsidP="00FA5B55">
      <w:pPr>
        <w:ind w:left="137" w:right="11"/>
        <w:rPr>
          <w:rFonts w:asciiTheme="minorHAnsi" w:hAnsiTheme="minorHAnsi" w:cstheme="minorHAnsi"/>
        </w:rPr>
      </w:pPr>
      <w:r w:rsidRPr="009C07F9">
        <w:rPr>
          <w:rFonts w:asciiTheme="minorHAnsi" w:hAnsiTheme="minorHAnsi" w:cstheme="minorHAnsi"/>
        </w:rPr>
        <w:t xml:space="preserve">Decana de la Facultad de Odontología de la UNMSM. </w:t>
      </w:r>
    </w:p>
    <w:p w14:paraId="27A9301F" w14:textId="77777777" w:rsidR="00FA5B55" w:rsidRPr="009C07F9" w:rsidRDefault="00FA5B55" w:rsidP="00FA5B55">
      <w:pPr>
        <w:spacing w:line="259" w:lineRule="auto"/>
        <w:ind w:left="569"/>
        <w:rPr>
          <w:rFonts w:asciiTheme="minorHAnsi" w:hAnsiTheme="minorHAnsi" w:cstheme="minorHAnsi"/>
        </w:rPr>
      </w:pPr>
      <w:r w:rsidRPr="009C07F9">
        <w:rPr>
          <w:rFonts w:asciiTheme="minorHAnsi" w:hAnsiTheme="minorHAnsi" w:cstheme="minorHAnsi"/>
        </w:rPr>
        <w:t xml:space="preserve"> </w:t>
      </w:r>
    </w:p>
    <w:p w14:paraId="20A7D2EE" w14:textId="77777777" w:rsidR="00FA5B55" w:rsidRPr="009C07F9" w:rsidRDefault="00FA5B55" w:rsidP="00FA5B55">
      <w:pPr>
        <w:ind w:left="137" w:right="11"/>
        <w:rPr>
          <w:rFonts w:asciiTheme="minorHAnsi" w:hAnsiTheme="minorHAnsi" w:cstheme="minorHAnsi"/>
        </w:rPr>
      </w:pPr>
      <w:r w:rsidRPr="009C07F9">
        <w:rPr>
          <w:rFonts w:asciiTheme="minorHAnsi" w:hAnsiTheme="minorHAnsi" w:cstheme="minorHAnsi"/>
        </w:rPr>
        <w:t>Apellidos y nombres completos……………………………… (como consigna en su partida de nacimiento)</w:t>
      </w:r>
    </w:p>
    <w:p w14:paraId="6153BABE" w14:textId="77777777" w:rsidR="00FA5B55" w:rsidRPr="009C07F9" w:rsidRDefault="00FA5B55" w:rsidP="00FA5B55">
      <w:pPr>
        <w:spacing w:after="16" w:line="259" w:lineRule="auto"/>
        <w:ind w:left="569"/>
        <w:rPr>
          <w:rFonts w:asciiTheme="minorHAnsi" w:hAnsiTheme="minorHAnsi" w:cstheme="minorHAnsi"/>
        </w:rPr>
      </w:pPr>
      <w:r w:rsidRPr="009C07F9">
        <w:rPr>
          <w:rFonts w:asciiTheme="minorHAnsi" w:hAnsiTheme="minorHAnsi" w:cstheme="minorHAnsi"/>
        </w:rPr>
        <w:t xml:space="preserve"> </w:t>
      </w:r>
    </w:p>
    <w:p w14:paraId="642FF366" w14:textId="77777777" w:rsidR="00FA5B55" w:rsidRPr="009C07F9" w:rsidRDefault="00FA5B55" w:rsidP="00FA5B55">
      <w:pPr>
        <w:ind w:left="137" w:right="11"/>
        <w:rPr>
          <w:rFonts w:asciiTheme="minorHAnsi" w:hAnsiTheme="minorHAnsi" w:cstheme="minorHAnsi"/>
        </w:rPr>
      </w:pPr>
      <w:r w:rsidRPr="009C07F9">
        <w:rPr>
          <w:rFonts w:asciiTheme="minorHAnsi" w:hAnsiTheme="minorHAnsi" w:cstheme="minorHAnsi"/>
        </w:rPr>
        <w:t>Identificado con DNI N.° ……</w:t>
      </w:r>
      <w:proofErr w:type="gramStart"/>
      <w:r w:rsidRPr="009C07F9">
        <w:rPr>
          <w:rFonts w:asciiTheme="minorHAnsi" w:hAnsiTheme="minorHAnsi" w:cstheme="minorHAnsi"/>
        </w:rPr>
        <w:t>…….</w:t>
      </w:r>
      <w:proofErr w:type="gramEnd"/>
      <w:r w:rsidRPr="009C07F9">
        <w:rPr>
          <w:rFonts w:asciiTheme="minorHAnsi" w:hAnsiTheme="minorHAnsi" w:cstheme="minorHAnsi"/>
        </w:rPr>
        <w:t>, domiciliado en …………….. con N° de celular …………………….</w:t>
      </w:r>
    </w:p>
    <w:p w14:paraId="639A4DCF" w14:textId="77777777" w:rsidR="004E1022" w:rsidRPr="009C07F9" w:rsidRDefault="004E1022">
      <w:pPr>
        <w:spacing w:line="239" w:lineRule="auto"/>
        <w:ind w:left="709" w:right="20" w:hanging="283"/>
        <w:jc w:val="both"/>
        <w:rPr>
          <w:rFonts w:asciiTheme="minorHAnsi" w:eastAsia="Times New Roman" w:hAnsiTheme="minorHAnsi" w:cstheme="minorHAnsi"/>
        </w:rPr>
      </w:pPr>
    </w:p>
    <w:p w14:paraId="31A7F9E8" w14:textId="64E6A23B" w:rsidR="004E1022" w:rsidRPr="009C07F9" w:rsidRDefault="00D23572" w:rsidP="00B85331">
      <w:pPr>
        <w:jc w:val="both"/>
        <w:rPr>
          <w:rFonts w:asciiTheme="minorHAnsi" w:eastAsia="Times New Roman" w:hAnsiTheme="minorHAnsi" w:cstheme="minorHAnsi"/>
        </w:rPr>
      </w:pPr>
      <w:r w:rsidRPr="009C07F9">
        <w:rPr>
          <w:rFonts w:asciiTheme="minorHAnsi" w:eastAsia="Times New Roman" w:hAnsiTheme="minorHAnsi" w:cstheme="minorHAnsi"/>
        </w:rPr>
        <w:t>Me presento al</w:t>
      </w:r>
      <w:r w:rsidR="00B85331" w:rsidRPr="009C07F9">
        <w:rPr>
          <w:rFonts w:asciiTheme="minorHAnsi" w:eastAsia="Times New Roman" w:hAnsiTheme="minorHAnsi" w:cstheme="minorHAnsi"/>
        </w:rPr>
        <w:t xml:space="preserve"> proceso para la contratación virtual de docente de pregrado en la modalidad no presencial correspondiente </w:t>
      </w:r>
      <w:r w:rsidR="00703800" w:rsidRPr="009C07F9">
        <w:rPr>
          <w:rFonts w:asciiTheme="minorHAnsi" w:eastAsia="Times New Roman" w:hAnsiTheme="minorHAnsi" w:cstheme="minorHAnsi"/>
        </w:rPr>
        <w:t>al período</w:t>
      </w:r>
      <w:r w:rsidR="00B85331" w:rsidRPr="009C07F9">
        <w:rPr>
          <w:rFonts w:asciiTheme="minorHAnsi" w:eastAsia="Times New Roman" w:hAnsiTheme="minorHAnsi" w:cstheme="minorHAnsi"/>
        </w:rPr>
        <w:t xml:space="preserve"> académico 2020-I</w:t>
      </w:r>
      <w:r w:rsidR="00E42612" w:rsidRPr="009C07F9">
        <w:rPr>
          <w:rFonts w:asciiTheme="minorHAnsi" w:eastAsia="Times New Roman" w:hAnsiTheme="minorHAnsi" w:cstheme="minorHAnsi"/>
        </w:rPr>
        <w:t>I</w:t>
      </w:r>
      <w:r w:rsidR="00B85331" w:rsidRPr="009C07F9">
        <w:rPr>
          <w:rFonts w:asciiTheme="minorHAnsi" w:eastAsia="Times New Roman" w:hAnsiTheme="minorHAnsi" w:cstheme="minorHAnsi"/>
        </w:rPr>
        <w:t xml:space="preserve">. </w:t>
      </w:r>
      <w:r w:rsidRPr="009C07F9">
        <w:rPr>
          <w:rFonts w:asciiTheme="minorHAnsi" w:eastAsia="Times New Roman" w:hAnsiTheme="minorHAnsi" w:cstheme="minorHAnsi"/>
        </w:rPr>
        <w:t xml:space="preserve">convocado por la </w:t>
      </w:r>
      <w:r w:rsidR="00B85331" w:rsidRPr="009C07F9">
        <w:rPr>
          <w:rFonts w:asciiTheme="minorHAnsi" w:eastAsia="Times New Roman" w:hAnsiTheme="minorHAnsi" w:cstheme="minorHAnsi"/>
        </w:rPr>
        <w:t>(Facultad o Escuela</w:t>
      </w:r>
      <w:r w:rsidRPr="009C07F9">
        <w:rPr>
          <w:rFonts w:asciiTheme="minorHAnsi" w:eastAsia="Times New Roman" w:hAnsiTheme="minorHAnsi" w:cstheme="minorHAnsi"/>
        </w:rPr>
        <w:t xml:space="preserve"> de Estudios Generales</w:t>
      </w:r>
      <w:r w:rsidR="00B85331" w:rsidRPr="009C07F9">
        <w:rPr>
          <w:rFonts w:asciiTheme="minorHAnsi" w:eastAsia="Times New Roman" w:hAnsiTheme="minorHAnsi" w:cstheme="minorHAnsi"/>
        </w:rPr>
        <w:t>)</w:t>
      </w:r>
      <w:r w:rsidRPr="009C07F9">
        <w:rPr>
          <w:rFonts w:asciiTheme="minorHAnsi" w:eastAsia="Times New Roman" w:hAnsiTheme="minorHAnsi" w:cstheme="minorHAnsi"/>
        </w:rPr>
        <w:t xml:space="preserve"> a fin de postular a la plaza de docente contratado de:</w:t>
      </w:r>
    </w:p>
    <w:p w14:paraId="142B0EDA" w14:textId="77777777" w:rsidR="004E1022" w:rsidRPr="009C07F9" w:rsidRDefault="004E1022">
      <w:pPr>
        <w:spacing w:line="239" w:lineRule="auto"/>
        <w:ind w:left="426" w:right="20"/>
        <w:jc w:val="both"/>
        <w:rPr>
          <w:rFonts w:asciiTheme="minorHAnsi" w:eastAsia="Times New Roman" w:hAnsiTheme="minorHAnsi" w:cstheme="minorHAnsi"/>
        </w:rPr>
      </w:pPr>
    </w:p>
    <w:p w14:paraId="52E5854E" w14:textId="77777777" w:rsidR="007D56DC" w:rsidRPr="009C07F9" w:rsidRDefault="007D56DC">
      <w:pPr>
        <w:spacing w:line="239" w:lineRule="auto"/>
        <w:ind w:right="20"/>
        <w:jc w:val="both"/>
        <w:rPr>
          <w:rFonts w:asciiTheme="minorHAnsi" w:eastAsia="Times New Roman" w:hAnsiTheme="minorHAnsi" w:cstheme="minorHAnsi"/>
        </w:rPr>
      </w:pPr>
      <w:r w:rsidRPr="009C07F9">
        <w:rPr>
          <w:rFonts w:asciiTheme="minorHAnsi" w:eastAsia="Times New Roman" w:hAnsiTheme="minorHAnsi" w:cstheme="minorHAnsi"/>
        </w:rPr>
        <w:t>Tipo de contrato docente……………………………………………………………………………………</w:t>
      </w:r>
    </w:p>
    <w:p w14:paraId="4A37DF72" w14:textId="38FD4453" w:rsidR="007D56DC" w:rsidRPr="009C07F9" w:rsidRDefault="007D56DC" w:rsidP="007D56DC">
      <w:pPr>
        <w:spacing w:line="239" w:lineRule="auto"/>
        <w:ind w:right="20"/>
        <w:jc w:val="both"/>
        <w:rPr>
          <w:rFonts w:asciiTheme="minorHAnsi" w:eastAsia="Times New Roman" w:hAnsiTheme="minorHAnsi" w:cstheme="minorHAnsi"/>
        </w:rPr>
      </w:pPr>
      <w:r w:rsidRPr="009C07F9">
        <w:rPr>
          <w:rFonts w:asciiTheme="minorHAnsi" w:eastAsia="Times New Roman" w:hAnsiTheme="minorHAnsi" w:cstheme="minorHAnsi"/>
        </w:rPr>
        <w:t>Clasificación: ……………</w:t>
      </w:r>
      <w:r w:rsidR="00FA5B55" w:rsidRPr="009C07F9">
        <w:rPr>
          <w:rFonts w:asciiTheme="minorHAnsi" w:eastAsia="Times New Roman" w:hAnsiTheme="minorHAnsi" w:cstheme="minorHAnsi"/>
        </w:rPr>
        <w:t>…………………</w:t>
      </w:r>
      <w:proofErr w:type="gramStart"/>
      <w:r w:rsidR="00FA5B55" w:rsidRPr="009C07F9">
        <w:rPr>
          <w:rFonts w:asciiTheme="minorHAnsi" w:eastAsia="Times New Roman" w:hAnsiTheme="minorHAnsi" w:cstheme="minorHAnsi"/>
        </w:rPr>
        <w:t>…(</w:t>
      </w:r>
      <w:proofErr w:type="gramEnd"/>
      <w:r w:rsidR="00FA5B55" w:rsidRPr="009C07F9">
        <w:rPr>
          <w:rFonts w:asciiTheme="minorHAnsi" w:eastAsia="Times New Roman" w:hAnsiTheme="minorHAnsi" w:cstheme="minorHAnsi"/>
        </w:rPr>
        <w:t>Ver numeral 7 de las bases)</w:t>
      </w:r>
      <w:r w:rsidRPr="009C07F9">
        <w:rPr>
          <w:rFonts w:asciiTheme="minorHAnsi" w:eastAsia="Times New Roman" w:hAnsiTheme="minorHAnsi" w:cstheme="minorHAnsi"/>
        </w:rPr>
        <w:t xml:space="preserve"> </w:t>
      </w:r>
    </w:p>
    <w:p w14:paraId="5C83F7A6" w14:textId="77777777" w:rsidR="004E1022" w:rsidRPr="009C07F9" w:rsidRDefault="00D23572">
      <w:pPr>
        <w:spacing w:line="239" w:lineRule="auto"/>
        <w:ind w:right="20"/>
        <w:jc w:val="both"/>
        <w:rPr>
          <w:rFonts w:asciiTheme="minorHAnsi" w:eastAsia="Times New Roman" w:hAnsiTheme="minorHAnsi" w:cstheme="minorHAnsi"/>
        </w:rPr>
      </w:pPr>
      <w:r w:rsidRPr="009C07F9">
        <w:rPr>
          <w:rFonts w:asciiTheme="minorHAnsi" w:eastAsia="Times New Roman" w:hAnsiTheme="minorHAnsi" w:cstheme="minorHAnsi"/>
        </w:rPr>
        <w:t>Asignatura: …………………………………………………………………………………………………</w:t>
      </w:r>
    </w:p>
    <w:p w14:paraId="4DC06FF9" w14:textId="77777777" w:rsidR="007D56DC" w:rsidRPr="009C07F9" w:rsidRDefault="007D56DC">
      <w:pPr>
        <w:spacing w:line="239" w:lineRule="auto"/>
        <w:ind w:right="20"/>
        <w:jc w:val="both"/>
        <w:rPr>
          <w:rFonts w:asciiTheme="minorHAnsi" w:eastAsia="Times New Roman" w:hAnsiTheme="minorHAnsi" w:cstheme="minorHAnsi"/>
        </w:rPr>
      </w:pPr>
      <w:r w:rsidRPr="009C07F9">
        <w:rPr>
          <w:rFonts w:asciiTheme="minorHAnsi" w:eastAsia="Times New Roman" w:hAnsiTheme="minorHAnsi" w:cstheme="minorHAnsi"/>
        </w:rPr>
        <w:t>Horas semanal – mensual……………………………………………………………………………</w:t>
      </w:r>
      <w:proofErr w:type="gramStart"/>
      <w:r w:rsidRPr="009C07F9">
        <w:rPr>
          <w:rFonts w:asciiTheme="minorHAnsi" w:eastAsia="Times New Roman" w:hAnsiTheme="minorHAnsi" w:cstheme="minorHAnsi"/>
        </w:rPr>
        <w:t>…….</w:t>
      </w:r>
      <w:proofErr w:type="gramEnd"/>
      <w:r w:rsidRPr="009C07F9">
        <w:rPr>
          <w:rFonts w:asciiTheme="minorHAnsi" w:eastAsia="Times New Roman" w:hAnsiTheme="minorHAnsi" w:cstheme="minorHAnsi"/>
        </w:rPr>
        <w:t>.</w:t>
      </w:r>
    </w:p>
    <w:p w14:paraId="6A948709" w14:textId="77777777" w:rsidR="004E1022" w:rsidRPr="009C07F9" w:rsidRDefault="00D23572">
      <w:pPr>
        <w:spacing w:line="239" w:lineRule="auto"/>
        <w:ind w:right="20"/>
        <w:jc w:val="both"/>
        <w:rPr>
          <w:rFonts w:asciiTheme="minorHAnsi" w:eastAsia="Times New Roman" w:hAnsiTheme="minorHAnsi" w:cstheme="minorHAnsi"/>
        </w:rPr>
      </w:pPr>
      <w:r w:rsidRPr="009C07F9">
        <w:rPr>
          <w:rFonts w:asciiTheme="minorHAnsi" w:eastAsia="Times New Roman" w:hAnsiTheme="minorHAnsi" w:cstheme="minorHAnsi"/>
        </w:rPr>
        <w:t>Área: ……………………………………………</w:t>
      </w:r>
      <w:proofErr w:type="gramStart"/>
      <w:r w:rsidRPr="009C07F9">
        <w:rPr>
          <w:rFonts w:asciiTheme="minorHAnsi" w:eastAsia="Times New Roman" w:hAnsiTheme="minorHAnsi" w:cstheme="minorHAnsi"/>
        </w:rPr>
        <w:t>…….</w:t>
      </w:r>
      <w:proofErr w:type="gramEnd"/>
      <w:r w:rsidRPr="009C07F9">
        <w:rPr>
          <w:rFonts w:asciiTheme="minorHAnsi" w:eastAsia="Times New Roman" w:hAnsiTheme="minorHAnsi" w:cstheme="minorHAnsi"/>
        </w:rPr>
        <w:t>………………………….…………………………</w:t>
      </w:r>
    </w:p>
    <w:p w14:paraId="5F0D4D78" w14:textId="77777777" w:rsidR="004E1022" w:rsidRPr="009C07F9" w:rsidRDefault="004E1022">
      <w:pPr>
        <w:spacing w:line="239" w:lineRule="auto"/>
        <w:ind w:left="709" w:right="20" w:hanging="283"/>
        <w:jc w:val="both"/>
        <w:rPr>
          <w:rFonts w:asciiTheme="minorHAnsi" w:eastAsia="Times New Roman" w:hAnsiTheme="minorHAnsi" w:cstheme="minorHAnsi"/>
        </w:rPr>
      </w:pPr>
    </w:p>
    <w:p w14:paraId="1C61CF56" w14:textId="77777777" w:rsidR="004E1022" w:rsidRPr="009C07F9" w:rsidRDefault="00D23572">
      <w:pPr>
        <w:spacing w:line="239" w:lineRule="auto"/>
        <w:ind w:right="20"/>
        <w:jc w:val="both"/>
        <w:rPr>
          <w:rFonts w:asciiTheme="minorHAnsi" w:eastAsia="Times New Roman" w:hAnsiTheme="minorHAnsi" w:cstheme="minorHAnsi"/>
        </w:rPr>
      </w:pPr>
      <w:r w:rsidRPr="009C07F9">
        <w:rPr>
          <w:rFonts w:asciiTheme="minorHAnsi" w:eastAsia="Times New Roman" w:hAnsiTheme="minorHAnsi" w:cstheme="minorHAnsi"/>
        </w:rPr>
        <w:t>Adjunto:</w:t>
      </w:r>
    </w:p>
    <w:p w14:paraId="6F5BC871" w14:textId="77777777" w:rsidR="004A7950" w:rsidRPr="009C07F9" w:rsidRDefault="004A7950">
      <w:pPr>
        <w:spacing w:line="239" w:lineRule="auto"/>
        <w:ind w:right="20"/>
        <w:jc w:val="both"/>
        <w:rPr>
          <w:rFonts w:asciiTheme="minorHAnsi" w:eastAsia="Times New Roman" w:hAnsiTheme="minorHAnsi" w:cstheme="minorHAnsi"/>
        </w:rPr>
      </w:pPr>
    </w:p>
    <w:p w14:paraId="2F258BB7" w14:textId="77777777" w:rsidR="00B85331" w:rsidRPr="009C07F9" w:rsidRDefault="00B85331" w:rsidP="00B85331">
      <w:pPr>
        <w:pStyle w:val="Prrafodelista"/>
        <w:numPr>
          <w:ilvl w:val="0"/>
          <w:numId w:val="30"/>
        </w:numPr>
        <w:jc w:val="both"/>
        <w:rPr>
          <w:rFonts w:asciiTheme="minorHAnsi" w:eastAsia="Times New Roman" w:hAnsiTheme="minorHAnsi" w:cstheme="minorHAnsi"/>
        </w:rPr>
      </w:pPr>
      <w:r w:rsidRPr="009C07F9">
        <w:rPr>
          <w:rFonts w:asciiTheme="minorHAnsi" w:eastAsia="Times New Roman" w:hAnsiTheme="minorHAnsi" w:cstheme="minorHAnsi"/>
        </w:rPr>
        <w:t>Solicitud virtual firmada, según anexo 1.</w:t>
      </w:r>
    </w:p>
    <w:p w14:paraId="4E6DBE47" w14:textId="77777777" w:rsidR="00B85331" w:rsidRPr="009C07F9" w:rsidRDefault="00B85331" w:rsidP="00B85331">
      <w:pPr>
        <w:pStyle w:val="Prrafodelista"/>
        <w:numPr>
          <w:ilvl w:val="0"/>
          <w:numId w:val="30"/>
        </w:numPr>
        <w:jc w:val="both"/>
        <w:rPr>
          <w:rFonts w:asciiTheme="minorHAnsi" w:eastAsia="Times New Roman" w:hAnsiTheme="minorHAnsi" w:cstheme="minorHAnsi"/>
        </w:rPr>
      </w:pPr>
      <w:r w:rsidRPr="009C07F9">
        <w:rPr>
          <w:rFonts w:asciiTheme="minorHAnsi" w:eastAsia="Times New Roman" w:hAnsiTheme="minorHAnsi" w:cstheme="minorHAnsi"/>
        </w:rPr>
        <w:t>DNI escaneado o fotografiado</w:t>
      </w:r>
    </w:p>
    <w:p w14:paraId="6329789E" w14:textId="77777777" w:rsidR="00B85331" w:rsidRPr="009C07F9" w:rsidRDefault="00B85331" w:rsidP="00B85331">
      <w:pPr>
        <w:pStyle w:val="Prrafodelista"/>
        <w:numPr>
          <w:ilvl w:val="0"/>
          <w:numId w:val="30"/>
        </w:numPr>
        <w:jc w:val="both"/>
        <w:rPr>
          <w:rFonts w:asciiTheme="minorHAnsi" w:eastAsia="Times New Roman" w:hAnsiTheme="minorHAnsi" w:cstheme="minorHAnsi"/>
        </w:rPr>
      </w:pPr>
      <w:r w:rsidRPr="009C07F9">
        <w:rPr>
          <w:rFonts w:asciiTheme="minorHAnsi" w:eastAsia="Times New Roman" w:hAnsiTheme="minorHAnsi" w:cstheme="minorHAnsi"/>
        </w:rPr>
        <w:t xml:space="preserve">Hoja de vida </w:t>
      </w:r>
      <w:r w:rsidR="00AD42EB" w:rsidRPr="009C07F9">
        <w:rPr>
          <w:rFonts w:asciiTheme="minorHAnsi" w:eastAsia="Times New Roman" w:hAnsiTheme="minorHAnsi" w:cstheme="minorHAnsi"/>
        </w:rPr>
        <w:t xml:space="preserve">virtual </w:t>
      </w:r>
      <w:r w:rsidRPr="009C07F9">
        <w:rPr>
          <w:rFonts w:asciiTheme="minorHAnsi" w:eastAsia="Times New Roman" w:hAnsiTheme="minorHAnsi" w:cstheme="minorHAnsi"/>
        </w:rPr>
        <w:t xml:space="preserve">sustentada </w:t>
      </w:r>
    </w:p>
    <w:p w14:paraId="49052289" w14:textId="4634AEFD" w:rsidR="00AD42EB" w:rsidRPr="009C07F9" w:rsidRDefault="00AD42EB" w:rsidP="00B85331">
      <w:pPr>
        <w:pStyle w:val="Prrafodelista"/>
        <w:numPr>
          <w:ilvl w:val="0"/>
          <w:numId w:val="30"/>
        </w:numPr>
        <w:jc w:val="both"/>
        <w:rPr>
          <w:rFonts w:asciiTheme="minorHAnsi" w:eastAsia="Times New Roman" w:hAnsiTheme="minorHAnsi" w:cstheme="minorHAnsi"/>
        </w:rPr>
      </w:pPr>
      <w:r w:rsidRPr="009C07F9">
        <w:rPr>
          <w:rFonts w:asciiTheme="minorHAnsi" w:eastAsia="Times New Roman" w:hAnsiTheme="minorHAnsi" w:cstheme="minorHAnsi"/>
          <w:color w:val="000000"/>
        </w:rPr>
        <w:t xml:space="preserve">Presentación del postulante </w:t>
      </w:r>
      <w:r w:rsidR="00D776EC" w:rsidRPr="009C07F9">
        <w:rPr>
          <w:rFonts w:asciiTheme="minorHAnsi" w:eastAsia="Times New Roman" w:hAnsiTheme="minorHAnsi" w:cstheme="minorHAnsi"/>
          <w:color w:val="000000"/>
        </w:rPr>
        <w:t>(videoconferencia)</w:t>
      </w:r>
      <w:r w:rsidRPr="009C07F9">
        <w:rPr>
          <w:rFonts w:asciiTheme="minorHAnsi" w:eastAsia="Times New Roman" w:hAnsiTheme="minorHAnsi" w:cstheme="minorHAnsi"/>
          <w:color w:val="000000"/>
        </w:rPr>
        <w:t xml:space="preserve"> según anexo </w:t>
      </w:r>
      <w:r w:rsidR="00DF76FA" w:rsidRPr="009C07F9">
        <w:rPr>
          <w:rFonts w:asciiTheme="minorHAnsi" w:eastAsia="Times New Roman" w:hAnsiTheme="minorHAnsi" w:cstheme="minorHAnsi"/>
          <w:color w:val="000000"/>
        </w:rPr>
        <w:t>2</w:t>
      </w:r>
    </w:p>
    <w:p w14:paraId="650AB324" w14:textId="25BE0952" w:rsidR="006C2C61" w:rsidRPr="009C07F9" w:rsidRDefault="006C2C61" w:rsidP="006C2C61">
      <w:pPr>
        <w:pStyle w:val="Prrafodelista"/>
        <w:numPr>
          <w:ilvl w:val="0"/>
          <w:numId w:val="30"/>
        </w:numPr>
        <w:jc w:val="both"/>
        <w:rPr>
          <w:rFonts w:asciiTheme="minorHAnsi" w:eastAsia="Times New Roman" w:hAnsiTheme="minorHAnsi" w:cstheme="minorHAnsi"/>
        </w:rPr>
      </w:pPr>
      <w:r w:rsidRPr="009C07F9">
        <w:rPr>
          <w:rFonts w:asciiTheme="minorHAnsi" w:eastAsia="Times New Roman" w:hAnsiTheme="minorHAnsi" w:cstheme="minorHAnsi"/>
        </w:rPr>
        <w:t>Declaración jura</w:t>
      </w:r>
      <w:r w:rsidR="00DF76FA" w:rsidRPr="009C07F9">
        <w:rPr>
          <w:rFonts w:asciiTheme="minorHAnsi" w:eastAsia="Times New Roman" w:hAnsiTheme="minorHAnsi" w:cstheme="minorHAnsi"/>
        </w:rPr>
        <w:t>da virtual firmada según anexo 5</w:t>
      </w:r>
      <w:r w:rsidRPr="009C07F9">
        <w:rPr>
          <w:rFonts w:asciiTheme="minorHAnsi" w:eastAsia="Times New Roman" w:hAnsiTheme="minorHAnsi" w:cstheme="minorHAnsi"/>
        </w:rPr>
        <w:t>.</w:t>
      </w:r>
    </w:p>
    <w:p w14:paraId="38FC8573" w14:textId="5407FD86" w:rsidR="00A1774C" w:rsidRPr="009C07F9" w:rsidRDefault="00A1774C" w:rsidP="00A1774C">
      <w:pPr>
        <w:pStyle w:val="Prrafodelista"/>
        <w:numPr>
          <w:ilvl w:val="0"/>
          <w:numId w:val="30"/>
        </w:numPr>
        <w:rPr>
          <w:rFonts w:asciiTheme="minorHAnsi" w:eastAsia="Times New Roman" w:hAnsiTheme="minorHAnsi" w:cstheme="minorHAnsi"/>
        </w:rPr>
      </w:pPr>
      <w:r w:rsidRPr="009C07F9">
        <w:rPr>
          <w:rFonts w:asciiTheme="minorHAnsi" w:eastAsia="Times New Roman" w:hAnsiTheme="minorHAnsi" w:cstheme="minorHAnsi"/>
        </w:rPr>
        <w:t xml:space="preserve">Declaración jurada de postular a una sola plaza según anexo </w:t>
      </w:r>
      <w:r w:rsidR="00DF76FA" w:rsidRPr="009C07F9">
        <w:rPr>
          <w:rFonts w:asciiTheme="minorHAnsi" w:eastAsia="Times New Roman" w:hAnsiTheme="minorHAnsi" w:cstheme="minorHAnsi"/>
        </w:rPr>
        <w:t>6</w:t>
      </w:r>
      <w:r w:rsidRPr="009C07F9">
        <w:rPr>
          <w:rFonts w:asciiTheme="minorHAnsi" w:eastAsia="Times New Roman" w:hAnsiTheme="minorHAnsi" w:cstheme="minorHAnsi"/>
        </w:rPr>
        <w:t xml:space="preserve"> </w:t>
      </w:r>
    </w:p>
    <w:p w14:paraId="66874FF5" w14:textId="77777777" w:rsidR="00B85331" w:rsidRPr="009C07F9" w:rsidRDefault="00B85331" w:rsidP="00B85331">
      <w:pPr>
        <w:pStyle w:val="Prrafodelista"/>
        <w:numPr>
          <w:ilvl w:val="0"/>
          <w:numId w:val="30"/>
        </w:numPr>
        <w:jc w:val="both"/>
        <w:rPr>
          <w:rFonts w:asciiTheme="minorHAnsi" w:eastAsia="Times New Roman" w:hAnsiTheme="minorHAnsi" w:cstheme="minorHAnsi"/>
        </w:rPr>
      </w:pPr>
      <w:r w:rsidRPr="009C07F9">
        <w:rPr>
          <w:rFonts w:asciiTheme="minorHAnsi" w:eastAsia="Times New Roman" w:hAnsiTheme="minorHAnsi" w:cstheme="minorHAnsi"/>
        </w:rPr>
        <w:t>Copia simple del Título Profesional o su equivalente obtenido en el extranjero debidamente reconocido en el Perú, escaneado o fotografiado</w:t>
      </w:r>
    </w:p>
    <w:p w14:paraId="701348B6" w14:textId="77777777" w:rsidR="00B85331" w:rsidRPr="009C07F9" w:rsidRDefault="00B85331" w:rsidP="00B85331">
      <w:pPr>
        <w:pStyle w:val="Prrafodelista"/>
        <w:numPr>
          <w:ilvl w:val="0"/>
          <w:numId w:val="30"/>
        </w:numPr>
        <w:jc w:val="both"/>
        <w:rPr>
          <w:rFonts w:asciiTheme="minorHAnsi" w:eastAsia="Times New Roman" w:hAnsiTheme="minorHAnsi" w:cstheme="minorHAnsi"/>
        </w:rPr>
      </w:pPr>
      <w:r w:rsidRPr="009C07F9">
        <w:rPr>
          <w:rFonts w:asciiTheme="minorHAnsi" w:eastAsia="Times New Roman" w:hAnsiTheme="minorHAnsi" w:cstheme="minorHAnsi"/>
        </w:rPr>
        <w:t>Copia simple del diploma de grado de Maestro o su equivalente obtenido en el extranjero debidamente reconocido en el Perú</w:t>
      </w:r>
      <w:r w:rsidRPr="009C07F9">
        <w:rPr>
          <w:rFonts w:asciiTheme="minorHAnsi" w:eastAsia="Times New Roman" w:hAnsiTheme="minorHAnsi" w:cstheme="minorHAnsi"/>
          <w:color w:val="000000"/>
        </w:rPr>
        <w:t xml:space="preserve"> o </w:t>
      </w:r>
      <w:r w:rsidRPr="009C07F9">
        <w:rPr>
          <w:rFonts w:asciiTheme="minorHAnsi" w:eastAsia="Times New Roman" w:hAnsiTheme="minorHAnsi" w:cstheme="minorHAnsi"/>
        </w:rPr>
        <w:t>de especialista médico escaneado o fotografiado</w:t>
      </w:r>
    </w:p>
    <w:p w14:paraId="2ED95EBC" w14:textId="77777777" w:rsidR="00B85331" w:rsidRPr="009C07F9" w:rsidRDefault="00B85331" w:rsidP="00B85331">
      <w:pPr>
        <w:pStyle w:val="Prrafodelista"/>
        <w:numPr>
          <w:ilvl w:val="0"/>
          <w:numId w:val="30"/>
        </w:numPr>
        <w:jc w:val="both"/>
        <w:rPr>
          <w:rFonts w:asciiTheme="minorHAnsi" w:eastAsia="Times New Roman" w:hAnsiTheme="minorHAnsi" w:cstheme="minorHAnsi"/>
        </w:rPr>
      </w:pPr>
      <w:r w:rsidRPr="009C07F9">
        <w:rPr>
          <w:rFonts w:asciiTheme="minorHAnsi" w:eastAsia="Times New Roman" w:hAnsiTheme="minorHAnsi" w:cstheme="minorHAnsi"/>
        </w:rPr>
        <w:t xml:space="preserve">Constancia de ejercicio profesional mínimo </w:t>
      </w:r>
      <w:r w:rsidR="00AD42EB" w:rsidRPr="009C07F9">
        <w:rPr>
          <w:rFonts w:asciiTheme="minorHAnsi" w:eastAsia="Times New Roman" w:hAnsiTheme="minorHAnsi" w:cstheme="minorHAnsi"/>
        </w:rPr>
        <w:t>un (1</w:t>
      </w:r>
      <w:r w:rsidRPr="009C07F9">
        <w:rPr>
          <w:rFonts w:asciiTheme="minorHAnsi" w:eastAsia="Times New Roman" w:hAnsiTheme="minorHAnsi" w:cstheme="minorHAnsi"/>
        </w:rPr>
        <w:t>) año, escaneado o fotografiado</w:t>
      </w:r>
    </w:p>
    <w:p w14:paraId="64142C6F" w14:textId="77777777" w:rsidR="00B85331" w:rsidRPr="009C07F9" w:rsidRDefault="00B85331" w:rsidP="00B85331">
      <w:pPr>
        <w:pStyle w:val="Prrafodelista"/>
        <w:numPr>
          <w:ilvl w:val="0"/>
          <w:numId w:val="30"/>
        </w:numPr>
        <w:jc w:val="both"/>
        <w:rPr>
          <w:rFonts w:asciiTheme="minorHAnsi" w:eastAsia="Times New Roman" w:hAnsiTheme="minorHAnsi" w:cstheme="minorHAnsi"/>
        </w:rPr>
      </w:pPr>
      <w:r w:rsidRPr="009C07F9">
        <w:rPr>
          <w:rFonts w:asciiTheme="minorHAnsi" w:eastAsia="Times New Roman" w:hAnsiTheme="minorHAnsi" w:cstheme="minorHAnsi"/>
        </w:rPr>
        <w:t xml:space="preserve">Constancia de experiencia docente mínimo un </w:t>
      </w:r>
      <w:proofErr w:type="gramStart"/>
      <w:r w:rsidRPr="009C07F9">
        <w:rPr>
          <w:rFonts w:asciiTheme="minorHAnsi" w:eastAsia="Times New Roman" w:hAnsiTheme="minorHAnsi" w:cstheme="minorHAnsi"/>
        </w:rPr>
        <w:t>( 1</w:t>
      </w:r>
      <w:proofErr w:type="gramEnd"/>
      <w:r w:rsidRPr="009C07F9">
        <w:rPr>
          <w:rFonts w:asciiTheme="minorHAnsi" w:eastAsia="Times New Roman" w:hAnsiTheme="minorHAnsi" w:cstheme="minorHAnsi"/>
        </w:rPr>
        <w:t xml:space="preserve"> ) año, escaneado o fotografiado</w:t>
      </w:r>
    </w:p>
    <w:p w14:paraId="74F98BDE" w14:textId="77777777" w:rsidR="00B85331" w:rsidRPr="009C07F9" w:rsidRDefault="00B85331" w:rsidP="00B853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i/>
          <w:color w:val="000000"/>
        </w:rPr>
      </w:pPr>
    </w:p>
    <w:p w14:paraId="2477B2EB" w14:textId="77777777" w:rsidR="004E1022" w:rsidRPr="009C07F9" w:rsidRDefault="00D23572">
      <w:pPr>
        <w:spacing w:line="239" w:lineRule="auto"/>
        <w:ind w:left="567" w:right="20" w:hanging="567"/>
        <w:jc w:val="both"/>
        <w:rPr>
          <w:rFonts w:asciiTheme="minorHAnsi" w:eastAsia="Times New Roman" w:hAnsiTheme="minorHAnsi" w:cstheme="minorHAnsi"/>
        </w:rPr>
      </w:pPr>
      <w:r w:rsidRPr="009C07F9">
        <w:rPr>
          <w:rFonts w:asciiTheme="minorHAnsi" w:eastAsia="Times New Roman" w:hAnsiTheme="minorHAnsi" w:cstheme="minorHAnsi"/>
          <w:b/>
        </w:rPr>
        <w:t>Nota:</w:t>
      </w:r>
      <w:r w:rsidRPr="009C07F9">
        <w:rPr>
          <w:rFonts w:asciiTheme="minorHAnsi" w:eastAsia="Times New Roman" w:hAnsiTheme="minorHAnsi" w:cstheme="minorHAnsi"/>
        </w:rPr>
        <w:t xml:space="preserve"> El rubro f) es obligatorio para los postulantes que alcanzaron una vacante y se presentan a la firma del contrato.</w:t>
      </w:r>
    </w:p>
    <w:p w14:paraId="1F17B12C" w14:textId="133FAF34" w:rsidR="004E1022" w:rsidRPr="009C07F9" w:rsidRDefault="004E1022">
      <w:pPr>
        <w:spacing w:line="239" w:lineRule="auto"/>
        <w:ind w:left="426" w:right="20" w:hanging="426"/>
        <w:jc w:val="both"/>
        <w:rPr>
          <w:rFonts w:asciiTheme="minorHAnsi" w:eastAsia="Times New Roman" w:hAnsiTheme="minorHAnsi" w:cstheme="minorHAnsi"/>
        </w:rPr>
      </w:pPr>
    </w:p>
    <w:p w14:paraId="2E01B9BF" w14:textId="31726813" w:rsidR="00703800" w:rsidRPr="009C07F9" w:rsidRDefault="00703800">
      <w:pPr>
        <w:spacing w:line="239" w:lineRule="auto"/>
        <w:ind w:left="426" w:right="20" w:hanging="426"/>
        <w:jc w:val="both"/>
        <w:rPr>
          <w:rFonts w:asciiTheme="minorHAnsi" w:eastAsia="Times New Roman" w:hAnsiTheme="minorHAnsi" w:cstheme="minorHAnsi"/>
        </w:rPr>
      </w:pPr>
      <w:r w:rsidRPr="009C07F9">
        <w:rPr>
          <w:rFonts w:asciiTheme="minorHAnsi" w:eastAsia="Times New Roman" w:hAnsiTheme="minorHAnsi" w:cstheme="minorHAnsi"/>
          <w:b/>
          <w:bCs/>
        </w:rPr>
        <w:t>LINK</w:t>
      </w:r>
      <w:r w:rsidRPr="009C07F9">
        <w:rPr>
          <w:rFonts w:asciiTheme="minorHAnsi" w:eastAsia="Times New Roman" w:hAnsiTheme="minorHAnsi" w:cstheme="minorHAnsi"/>
        </w:rPr>
        <w:t xml:space="preserve">:                                                                             </w:t>
      </w:r>
    </w:p>
    <w:p w14:paraId="0D0F634B" w14:textId="77777777" w:rsidR="00703800" w:rsidRPr="009C07F9" w:rsidRDefault="00703800">
      <w:pPr>
        <w:spacing w:line="239" w:lineRule="auto"/>
        <w:ind w:left="426" w:right="20" w:hanging="426"/>
        <w:jc w:val="both"/>
        <w:rPr>
          <w:rFonts w:asciiTheme="minorHAnsi" w:eastAsia="Times New Roman" w:hAnsiTheme="minorHAnsi" w:cstheme="minorHAnsi"/>
        </w:rPr>
      </w:pPr>
    </w:p>
    <w:p w14:paraId="6AF4A99E" w14:textId="77777777" w:rsidR="004E1022" w:rsidRPr="009C07F9" w:rsidRDefault="00D23572">
      <w:pPr>
        <w:spacing w:line="239" w:lineRule="auto"/>
        <w:ind w:left="426" w:right="20" w:hanging="426"/>
        <w:jc w:val="both"/>
        <w:rPr>
          <w:rFonts w:asciiTheme="minorHAnsi" w:eastAsia="Times New Roman" w:hAnsiTheme="minorHAnsi" w:cstheme="minorHAnsi"/>
          <w:b/>
        </w:rPr>
      </w:pPr>
      <w:r w:rsidRPr="009C07F9">
        <w:rPr>
          <w:rFonts w:asciiTheme="minorHAnsi" w:eastAsia="Times New Roman" w:hAnsiTheme="minorHAnsi" w:cstheme="minorHAnsi"/>
          <w:b/>
        </w:rPr>
        <w:t>POR TANTO:</w:t>
      </w:r>
    </w:p>
    <w:p w14:paraId="471BFAEC" w14:textId="77777777" w:rsidR="004E1022" w:rsidRPr="009C07F9" w:rsidRDefault="004E1022">
      <w:pPr>
        <w:spacing w:line="239" w:lineRule="auto"/>
        <w:ind w:left="709" w:right="20" w:hanging="283"/>
        <w:jc w:val="both"/>
        <w:rPr>
          <w:rFonts w:asciiTheme="minorHAnsi" w:eastAsia="Times New Roman" w:hAnsiTheme="minorHAnsi" w:cstheme="minorHAnsi"/>
        </w:rPr>
      </w:pPr>
    </w:p>
    <w:p w14:paraId="17761890" w14:textId="180BB832" w:rsidR="004E1022" w:rsidRPr="009C07F9" w:rsidRDefault="00D23572">
      <w:pPr>
        <w:spacing w:line="239" w:lineRule="auto"/>
        <w:ind w:right="20"/>
        <w:jc w:val="both"/>
        <w:rPr>
          <w:rFonts w:asciiTheme="minorHAnsi" w:eastAsia="Times New Roman" w:hAnsiTheme="minorHAnsi" w:cstheme="minorHAnsi"/>
        </w:rPr>
      </w:pPr>
      <w:r w:rsidRPr="009C07F9">
        <w:rPr>
          <w:rFonts w:asciiTheme="minorHAnsi" w:eastAsia="Times New Roman" w:hAnsiTheme="minorHAnsi" w:cstheme="minorHAnsi"/>
        </w:rPr>
        <w:t>Pido a usted señor</w:t>
      </w:r>
      <w:r w:rsidR="00FA5B55" w:rsidRPr="009C07F9">
        <w:rPr>
          <w:rFonts w:asciiTheme="minorHAnsi" w:eastAsia="Times New Roman" w:hAnsiTheme="minorHAnsi" w:cstheme="minorHAnsi"/>
        </w:rPr>
        <w:t xml:space="preserve">a Decana </w:t>
      </w:r>
      <w:r w:rsidRPr="009C07F9">
        <w:rPr>
          <w:rFonts w:asciiTheme="minorHAnsi" w:eastAsia="Times New Roman" w:hAnsiTheme="minorHAnsi" w:cstheme="minorHAnsi"/>
        </w:rPr>
        <w:t>admitir a trámite mi solicitud.</w:t>
      </w:r>
    </w:p>
    <w:p w14:paraId="28990436" w14:textId="77777777" w:rsidR="004E1022" w:rsidRPr="009C07F9" w:rsidRDefault="004E1022">
      <w:pPr>
        <w:spacing w:line="239" w:lineRule="auto"/>
        <w:ind w:right="20"/>
        <w:jc w:val="both"/>
        <w:rPr>
          <w:rFonts w:asciiTheme="minorHAnsi" w:eastAsia="Times New Roman" w:hAnsiTheme="minorHAnsi" w:cstheme="minorHAnsi"/>
          <w:b/>
        </w:rPr>
      </w:pPr>
    </w:p>
    <w:p w14:paraId="1143526D" w14:textId="25C61E89" w:rsidR="004E1022" w:rsidRPr="009C07F9" w:rsidRDefault="00D23572">
      <w:pPr>
        <w:spacing w:line="239" w:lineRule="auto"/>
        <w:ind w:right="20"/>
        <w:jc w:val="both"/>
        <w:rPr>
          <w:rFonts w:asciiTheme="minorHAnsi" w:eastAsia="Times New Roman" w:hAnsiTheme="minorHAnsi" w:cstheme="minorHAnsi"/>
        </w:rPr>
      </w:pPr>
      <w:r w:rsidRPr="009C07F9">
        <w:rPr>
          <w:rFonts w:asciiTheme="minorHAnsi" w:eastAsia="Times New Roman" w:hAnsiTheme="minorHAnsi" w:cstheme="minorHAnsi"/>
          <w:b/>
        </w:rPr>
        <w:t>OTRO</w:t>
      </w:r>
      <w:r w:rsidR="00BF65ED" w:rsidRPr="009C07F9">
        <w:rPr>
          <w:rFonts w:asciiTheme="minorHAnsi" w:eastAsia="Times New Roman" w:hAnsiTheme="minorHAnsi" w:cstheme="minorHAnsi"/>
          <w:b/>
        </w:rPr>
        <w:t xml:space="preserve"> </w:t>
      </w:r>
      <w:r w:rsidRPr="009C07F9">
        <w:rPr>
          <w:rFonts w:asciiTheme="minorHAnsi" w:eastAsia="Times New Roman" w:hAnsiTheme="minorHAnsi" w:cstheme="minorHAnsi"/>
          <w:b/>
        </w:rPr>
        <w:t xml:space="preserve">SI DIGO: </w:t>
      </w:r>
      <w:r w:rsidR="007D56DC" w:rsidRPr="009C07F9">
        <w:rPr>
          <w:rFonts w:asciiTheme="minorHAnsi" w:eastAsia="Times New Roman" w:hAnsiTheme="minorHAnsi" w:cstheme="minorHAnsi"/>
        </w:rPr>
        <w:t xml:space="preserve">Autorizo </w:t>
      </w:r>
      <w:r w:rsidR="00B85331" w:rsidRPr="009C07F9">
        <w:rPr>
          <w:rFonts w:asciiTheme="minorHAnsi" w:eastAsia="Times New Roman" w:hAnsiTheme="minorHAnsi" w:cstheme="minorHAnsi"/>
        </w:rPr>
        <w:t xml:space="preserve">y solicito </w:t>
      </w:r>
      <w:r w:rsidR="007D56DC" w:rsidRPr="009C07F9">
        <w:rPr>
          <w:rFonts w:asciiTheme="minorHAnsi" w:eastAsia="Times New Roman" w:hAnsiTheme="minorHAnsi" w:cstheme="minorHAnsi"/>
        </w:rPr>
        <w:t xml:space="preserve">a la </w:t>
      </w:r>
      <w:r w:rsidR="00B85331" w:rsidRPr="009C07F9">
        <w:rPr>
          <w:rFonts w:asciiTheme="minorHAnsi" w:eastAsia="Times New Roman" w:hAnsiTheme="minorHAnsi" w:cstheme="minorHAnsi"/>
        </w:rPr>
        <w:t xml:space="preserve">Universidad Nacional Mayor de San Marcos </w:t>
      </w:r>
      <w:r w:rsidR="00AF7ADD" w:rsidRPr="009C07F9">
        <w:rPr>
          <w:rFonts w:asciiTheme="minorHAnsi" w:eastAsia="Times New Roman" w:hAnsiTheme="minorHAnsi" w:cstheme="minorHAnsi"/>
        </w:rPr>
        <w:t xml:space="preserve">que </w:t>
      </w:r>
      <w:r w:rsidR="00B85331" w:rsidRPr="009C07F9">
        <w:rPr>
          <w:rFonts w:asciiTheme="minorHAnsi" w:eastAsia="Times New Roman" w:hAnsiTheme="minorHAnsi" w:cstheme="minorHAnsi"/>
        </w:rPr>
        <w:t xml:space="preserve">a través de la </w:t>
      </w:r>
      <w:r w:rsidR="007D56DC" w:rsidRPr="009C07F9">
        <w:rPr>
          <w:rFonts w:asciiTheme="minorHAnsi" w:eastAsia="Times New Roman" w:hAnsiTheme="minorHAnsi" w:cstheme="minorHAnsi"/>
        </w:rPr>
        <w:t>comisión e</w:t>
      </w:r>
      <w:r w:rsidRPr="009C07F9">
        <w:rPr>
          <w:rFonts w:asciiTheme="minorHAnsi" w:eastAsia="Times New Roman" w:hAnsiTheme="minorHAnsi" w:cstheme="minorHAnsi"/>
        </w:rPr>
        <w:t>valuadora</w:t>
      </w:r>
      <w:r w:rsidR="00B85331" w:rsidRPr="009C07F9">
        <w:rPr>
          <w:rFonts w:asciiTheme="minorHAnsi" w:eastAsia="Times New Roman" w:hAnsiTheme="minorHAnsi" w:cstheme="minorHAnsi"/>
        </w:rPr>
        <w:t xml:space="preserve">, decano, Presidente de la EEG </w:t>
      </w:r>
      <w:r w:rsidRPr="009C07F9">
        <w:rPr>
          <w:rFonts w:asciiTheme="minorHAnsi" w:eastAsia="Times New Roman" w:hAnsiTheme="minorHAnsi" w:cstheme="minorHAnsi"/>
        </w:rPr>
        <w:t xml:space="preserve"> notificarme</w:t>
      </w:r>
      <w:r w:rsidR="00AF7ADD" w:rsidRPr="009C07F9">
        <w:rPr>
          <w:rFonts w:asciiTheme="minorHAnsi" w:eastAsia="Times New Roman" w:hAnsiTheme="minorHAnsi" w:cstheme="minorHAnsi"/>
        </w:rPr>
        <w:t xml:space="preserve">: las resoluciones, citaciones u otros que recaigan en el presente expediente al </w:t>
      </w:r>
      <w:r w:rsidRPr="009C07F9">
        <w:rPr>
          <w:rFonts w:asciiTheme="minorHAnsi" w:eastAsia="Times New Roman" w:hAnsiTheme="minorHAnsi" w:cstheme="minorHAnsi"/>
        </w:rPr>
        <w:t>siguiente correo el</w:t>
      </w:r>
      <w:r w:rsidR="00AF7ADD" w:rsidRPr="009C07F9">
        <w:rPr>
          <w:rFonts w:asciiTheme="minorHAnsi" w:eastAsia="Times New Roman" w:hAnsiTheme="minorHAnsi" w:cstheme="minorHAnsi"/>
        </w:rPr>
        <w:t>ectrónico: …………………………</w:t>
      </w:r>
      <w:r w:rsidR="00FA5B55" w:rsidRPr="009C07F9">
        <w:rPr>
          <w:rFonts w:asciiTheme="minorHAnsi" w:eastAsia="Times New Roman" w:hAnsiTheme="minorHAnsi" w:cstheme="minorHAnsi"/>
        </w:rPr>
        <w:t>………………….</w:t>
      </w:r>
      <w:r w:rsidRPr="009C07F9">
        <w:rPr>
          <w:rFonts w:asciiTheme="minorHAnsi" w:eastAsia="Times New Roman" w:hAnsiTheme="minorHAnsi" w:cstheme="minorHAnsi"/>
        </w:rPr>
        <w:t xml:space="preserve">, de conformidad con </w:t>
      </w:r>
      <w:r w:rsidR="00AF7ADD" w:rsidRPr="009C07F9">
        <w:rPr>
          <w:rFonts w:asciiTheme="minorHAnsi" w:eastAsia="Times New Roman" w:hAnsiTheme="minorHAnsi" w:cstheme="minorHAnsi"/>
        </w:rPr>
        <w:t xml:space="preserve">lo dispuesto en </w:t>
      </w:r>
      <w:r w:rsidRPr="009C07F9">
        <w:rPr>
          <w:rFonts w:asciiTheme="minorHAnsi" w:eastAsia="Times New Roman" w:hAnsiTheme="minorHAnsi" w:cstheme="minorHAnsi"/>
        </w:rPr>
        <w:t>el numeral 20.1.2 del artículo 20 del TUO de la Ley del Procedimiento Admin</w:t>
      </w:r>
      <w:r w:rsidR="00B85331" w:rsidRPr="009C07F9">
        <w:rPr>
          <w:rFonts w:asciiTheme="minorHAnsi" w:eastAsia="Times New Roman" w:hAnsiTheme="minorHAnsi" w:cstheme="minorHAnsi"/>
        </w:rPr>
        <w:t xml:space="preserve">istrativo General Ley N.° 27444, aprobado mediante decreto supremo N.° 004 – 2019- JUS </w:t>
      </w:r>
    </w:p>
    <w:p w14:paraId="5EBDEC06" w14:textId="77777777" w:rsidR="004E1022" w:rsidRPr="009C07F9" w:rsidRDefault="004E1022">
      <w:pPr>
        <w:spacing w:line="239" w:lineRule="auto"/>
        <w:ind w:left="426" w:right="20"/>
        <w:jc w:val="both"/>
        <w:rPr>
          <w:rFonts w:asciiTheme="minorHAnsi" w:eastAsia="Times New Roman" w:hAnsiTheme="minorHAnsi" w:cstheme="minorHAnsi"/>
        </w:rPr>
      </w:pPr>
    </w:p>
    <w:p w14:paraId="29790B62" w14:textId="44C635FA" w:rsidR="004E1022" w:rsidRPr="009C07F9" w:rsidRDefault="00D23572" w:rsidP="009C07F9">
      <w:pPr>
        <w:spacing w:line="239" w:lineRule="auto"/>
        <w:ind w:left="426" w:right="20"/>
        <w:jc w:val="both"/>
        <w:rPr>
          <w:rFonts w:asciiTheme="minorHAnsi" w:eastAsia="Times New Roman" w:hAnsiTheme="minorHAnsi" w:cstheme="minorHAnsi"/>
        </w:rPr>
      </w:pPr>
      <w:r w:rsidRPr="009C07F9">
        <w:rPr>
          <w:rFonts w:asciiTheme="minorHAnsi" w:eastAsia="Times New Roman" w:hAnsiTheme="minorHAnsi" w:cstheme="minorHAnsi"/>
        </w:rPr>
        <w:t>Fecha: …………………………</w:t>
      </w:r>
      <w:proofErr w:type="gramStart"/>
      <w:r w:rsidRPr="009C07F9">
        <w:rPr>
          <w:rFonts w:asciiTheme="minorHAnsi" w:eastAsia="Times New Roman" w:hAnsiTheme="minorHAnsi" w:cstheme="minorHAnsi"/>
        </w:rPr>
        <w:t>…….</w:t>
      </w:r>
      <w:proofErr w:type="gramEnd"/>
      <w:r w:rsidRPr="009C07F9">
        <w:rPr>
          <w:rFonts w:asciiTheme="minorHAnsi" w:eastAsia="Times New Roman" w:hAnsiTheme="minorHAnsi" w:cstheme="minorHAnsi"/>
        </w:rPr>
        <w:t>…</w:t>
      </w:r>
      <w:r w:rsidR="009C07F9" w:rsidRPr="009C07F9">
        <w:rPr>
          <w:rFonts w:asciiTheme="minorHAnsi" w:eastAsia="Times New Roman" w:hAnsiTheme="minorHAnsi" w:cstheme="minorHAnsi"/>
        </w:rPr>
        <w:t xml:space="preserve">      </w:t>
      </w:r>
      <w:r w:rsidRPr="009C07F9">
        <w:rPr>
          <w:rFonts w:asciiTheme="minorHAnsi" w:eastAsia="Times New Roman" w:hAnsiTheme="minorHAnsi" w:cstheme="minorHAnsi"/>
        </w:rPr>
        <w:t>Firma:                                                               …………………………………………</w:t>
      </w:r>
    </w:p>
    <w:p w14:paraId="23B6867F" w14:textId="77777777" w:rsidR="004E1022" w:rsidRPr="005C0281" w:rsidRDefault="004E1022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C526C16" w14:textId="77777777" w:rsidR="00D23572" w:rsidRPr="005C0281" w:rsidRDefault="00D23572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5EBA170B" w14:textId="77777777" w:rsidR="009C07F9" w:rsidRDefault="009C07F9" w:rsidP="00AD28FF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CEF6DB5" w14:textId="02BB18FB" w:rsidR="00AD28FF" w:rsidRPr="005C0281" w:rsidRDefault="00AD28FF" w:rsidP="00AD28FF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>ANEXO 2</w:t>
      </w:r>
    </w:p>
    <w:p w14:paraId="1850A913" w14:textId="77777777" w:rsidR="00106EA1" w:rsidRPr="005C0281" w:rsidRDefault="00106EA1" w:rsidP="00AD42EB">
      <w:pPr>
        <w:spacing w:line="275" w:lineRule="auto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1C023E7" w14:textId="63CBE4FA" w:rsidR="004E1380" w:rsidRPr="005C0281" w:rsidRDefault="004E1380" w:rsidP="004E1380">
      <w:pPr>
        <w:ind w:firstLine="709"/>
        <w:jc w:val="center"/>
        <w:rPr>
          <w:rFonts w:asciiTheme="minorHAnsi" w:eastAsia="Roboto" w:hAnsiTheme="minorHAnsi" w:cstheme="minorHAnsi"/>
          <w:b/>
          <w:sz w:val="22"/>
          <w:szCs w:val="22"/>
        </w:rPr>
      </w:pPr>
      <w:r w:rsidRPr="005C0281">
        <w:rPr>
          <w:rFonts w:asciiTheme="minorHAnsi" w:eastAsia="Roboto" w:hAnsiTheme="minorHAnsi" w:cstheme="minorHAnsi"/>
          <w:b/>
          <w:sz w:val="22"/>
          <w:szCs w:val="22"/>
        </w:rPr>
        <w:t>VIDEOCONFERENCIA PARA CLASE MODELO</w:t>
      </w:r>
    </w:p>
    <w:p w14:paraId="12FCD567" w14:textId="77777777" w:rsidR="00AD28FF" w:rsidRPr="005C0281" w:rsidRDefault="00AD28FF" w:rsidP="00F136A6">
      <w:pPr>
        <w:ind w:left="1462"/>
        <w:jc w:val="both"/>
        <w:rPr>
          <w:rFonts w:asciiTheme="minorHAnsi" w:eastAsia="Arial" w:hAnsiTheme="minorHAnsi" w:cstheme="minorHAnsi"/>
          <w:color w:val="1C4587"/>
          <w:sz w:val="22"/>
          <w:szCs w:val="22"/>
        </w:rPr>
      </w:pPr>
    </w:p>
    <w:p w14:paraId="0893877E" w14:textId="77777777" w:rsidR="00F136A6" w:rsidRPr="005C0281" w:rsidRDefault="00F136A6" w:rsidP="00AD28FF">
      <w:pPr>
        <w:jc w:val="both"/>
        <w:rPr>
          <w:rFonts w:asciiTheme="minorHAnsi" w:eastAsia="Roboto" w:hAnsiTheme="minorHAnsi" w:cstheme="minorHAnsi"/>
          <w:sz w:val="22"/>
          <w:szCs w:val="22"/>
        </w:rPr>
      </w:pPr>
      <w:r w:rsidRPr="005C0281">
        <w:rPr>
          <w:rFonts w:asciiTheme="minorHAnsi" w:eastAsia="Roboto" w:hAnsiTheme="minorHAnsi" w:cstheme="minorHAnsi"/>
          <w:sz w:val="22"/>
          <w:szCs w:val="22"/>
        </w:rPr>
        <w:t xml:space="preserve">En base a la asignatura que postula, en una plataforma e-Learning (Como G </w:t>
      </w:r>
      <w:proofErr w:type="spellStart"/>
      <w:r w:rsidRPr="005C0281">
        <w:rPr>
          <w:rFonts w:asciiTheme="minorHAnsi" w:eastAsia="Roboto" w:hAnsiTheme="minorHAnsi" w:cstheme="minorHAnsi"/>
          <w:sz w:val="22"/>
          <w:szCs w:val="22"/>
        </w:rPr>
        <w:t>Classroom</w:t>
      </w:r>
      <w:proofErr w:type="spellEnd"/>
      <w:r w:rsidRPr="005C0281">
        <w:rPr>
          <w:rFonts w:asciiTheme="minorHAnsi" w:eastAsia="Roboto" w:hAnsiTheme="minorHAnsi" w:cstheme="minorHAnsi"/>
          <w:sz w:val="22"/>
          <w:szCs w:val="22"/>
        </w:rPr>
        <w:t xml:space="preserve">, MS </w:t>
      </w:r>
      <w:proofErr w:type="spellStart"/>
      <w:r w:rsidRPr="005C0281">
        <w:rPr>
          <w:rFonts w:asciiTheme="minorHAnsi" w:eastAsia="Roboto" w:hAnsiTheme="minorHAnsi" w:cstheme="minorHAnsi"/>
          <w:sz w:val="22"/>
          <w:szCs w:val="22"/>
        </w:rPr>
        <w:t>Teams</w:t>
      </w:r>
      <w:proofErr w:type="spellEnd"/>
      <w:r w:rsidRPr="005C0281">
        <w:rPr>
          <w:rFonts w:asciiTheme="minorHAnsi" w:eastAsia="Roboto" w:hAnsiTheme="minorHAnsi" w:cstheme="minorHAnsi"/>
          <w:sz w:val="22"/>
          <w:szCs w:val="22"/>
        </w:rPr>
        <w:t xml:space="preserve"> o Moodle), que incluya al menos un material o recurso (con 2+ documentos) y una tarea. El postulante debe grabar un vídeo de 4’ a 7’minutos, con una herramienta de videoconferencia (Como G </w:t>
      </w:r>
      <w:proofErr w:type="spellStart"/>
      <w:r w:rsidRPr="005C0281">
        <w:rPr>
          <w:rFonts w:asciiTheme="minorHAnsi" w:eastAsia="Roboto" w:hAnsiTheme="minorHAnsi" w:cstheme="minorHAnsi"/>
          <w:sz w:val="22"/>
          <w:szCs w:val="22"/>
        </w:rPr>
        <w:t>Meet</w:t>
      </w:r>
      <w:proofErr w:type="spellEnd"/>
      <w:r w:rsidRPr="005C0281">
        <w:rPr>
          <w:rFonts w:asciiTheme="minorHAnsi" w:eastAsia="Roboto" w:hAnsiTheme="minorHAnsi" w:cstheme="minorHAnsi"/>
          <w:sz w:val="22"/>
          <w:szCs w:val="22"/>
        </w:rPr>
        <w:t xml:space="preserve">, MS </w:t>
      </w:r>
      <w:proofErr w:type="spellStart"/>
      <w:r w:rsidRPr="005C0281">
        <w:rPr>
          <w:rFonts w:asciiTheme="minorHAnsi" w:eastAsia="Roboto" w:hAnsiTheme="minorHAnsi" w:cstheme="minorHAnsi"/>
          <w:sz w:val="22"/>
          <w:szCs w:val="22"/>
        </w:rPr>
        <w:t>Teams</w:t>
      </w:r>
      <w:proofErr w:type="spellEnd"/>
      <w:r w:rsidRPr="005C0281">
        <w:rPr>
          <w:rFonts w:asciiTheme="minorHAnsi" w:eastAsia="Roboto" w:hAnsiTheme="minorHAnsi" w:cstheme="minorHAnsi"/>
          <w:sz w:val="22"/>
          <w:szCs w:val="22"/>
        </w:rPr>
        <w:t xml:space="preserve"> o Zoom), donde se le aprecie exponiendo sobre </w:t>
      </w:r>
      <w:r w:rsidR="00AD28FF" w:rsidRPr="005C0281">
        <w:rPr>
          <w:rFonts w:asciiTheme="minorHAnsi" w:eastAsia="Roboto" w:hAnsiTheme="minorHAnsi" w:cstheme="minorHAnsi"/>
          <w:sz w:val="22"/>
          <w:szCs w:val="22"/>
        </w:rPr>
        <w:t xml:space="preserve">un tema considerando lo siguiente: </w:t>
      </w:r>
      <w:r w:rsidRPr="005C0281">
        <w:rPr>
          <w:rFonts w:asciiTheme="minorHAnsi" w:eastAsia="Roboto" w:hAnsiTheme="minorHAnsi" w:cstheme="minorHAnsi"/>
          <w:sz w:val="22"/>
          <w:szCs w:val="22"/>
        </w:rPr>
        <w:t xml:space="preserve">(Imagine que se trata de la clase inaugural): </w:t>
      </w:r>
    </w:p>
    <w:p w14:paraId="1EC1B3A8" w14:textId="77777777" w:rsidR="00F136A6" w:rsidRPr="005C0281" w:rsidRDefault="00F136A6" w:rsidP="00F136A6">
      <w:pPr>
        <w:ind w:left="1462"/>
        <w:jc w:val="both"/>
        <w:rPr>
          <w:rFonts w:asciiTheme="minorHAnsi" w:eastAsia="Roboto" w:hAnsiTheme="minorHAnsi" w:cstheme="minorHAnsi"/>
          <w:sz w:val="22"/>
          <w:szCs w:val="22"/>
        </w:rPr>
      </w:pPr>
    </w:p>
    <w:p w14:paraId="0816076E" w14:textId="77777777" w:rsidR="00F136A6" w:rsidRPr="005C0281" w:rsidRDefault="00F136A6" w:rsidP="00AD28FF">
      <w:pPr>
        <w:numPr>
          <w:ilvl w:val="0"/>
          <w:numId w:val="35"/>
        </w:numPr>
        <w:spacing w:line="276" w:lineRule="auto"/>
        <w:jc w:val="both"/>
        <w:rPr>
          <w:rFonts w:asciiTheme="minorHAnsi" w:eastAsia="Roboto" w:hAnsiTheme="minorHAnsi" w:cstheme="minorHAnsi"/>
          <w:sz w:val="22"/>
          <w:szCs w:val="22"/>
        </w:rPr>
      </w:pPr>
      <w:r w:rsidRPr="005C0281">
        <w:rPr>
          <w:rFonts w:asciiTheme="minorHAnsi" w:eastAsia="Arial" w:hAnsiTheme="minorHAnsi" w:cstheme="minorHAnsi"/>
          <w:sz w:val="22"/>
          <w:szCs w:val="22"/>
        </w:rPr>
        <w:t>Se presenta y explica sobre la forma de trabajo en modalidad virtual y el uso de los recursos en el aula virtual (2’)</w:t>
      </w:r>
    </w:p>
    <w:p w14:paraId="5027C0CE" w14:textId="77777777" w:rsidR="00F136A6" w:rsidRPr="005C0281" w:rsidRDefault="00F136A6" w:rsidP="00AD28FF">
      <w:pPr>
        <w:numPr>
          <w:ilvl w:val="0"/>
          <w:numId w:val="35"/>
        </w:numPr>
        <w:spacing w:line="276" w:lineRule="auto"/>
        <w:jc w:val="both"/>
        <w:rPr>
          <w:rFonts w:asciiTheme="minorHAnsi" w:eastAsia="Roboto" w:hAnsiTheme="minorHAnsi" w:cstheme="minorHAnsi"/>
          <w:sz w:val="22"/>
          <w:szCs w:val="22"/>
        </w:rPr>
      </w:pPr>
      <w:r w:rsidRPr="005C0281">
        <w:rPr>
          <w:rFonts w:asciiTheme="minorHAnsi" w:eastAsia="Roboto" w:hAnsiTheme="minorHAnsi" w:cstheme="minorHAnsi"/>
          <w:sz w:val="22"/>
          <w:szCs w:val="22"/>
        </w:rPr>
        <w:t>Abre el sílabo u otro material y expone sobre su materia (1.5’)</w:t>
      </w:r>
    </w:p>
    <w:p w14:paraId="201C815E" w14:textId="77777777" w:rsidR="00F136A6" w:rsidRPr="005C0281" w:rsidRDefault="00F136A6" w:rsidP="00AD28FF">
      <w:pPr>
        <w:numPr>
          <w:ilvl w:val="0"/>
          <w:numId w:val="35"/>
        </w:numPr>
        <w:spacing w:line="276" w:lineRule="auto"/>
        <w:jc w:val="both"/>
        <w:rPr>
          <w:rFonts w:asciiTheme="minorHAnsi" w:eastAsia="Roboto" w:hAnsiTheme="minorHAnsi" w:cstheme="minorHAnsi"/>
          <w:sz w:val="22"/>
          <w:szCs w:val="22"/>
        </w:rPr>
      </w:pPr>
      <w:r w:rsidRPr="005C0281">
        <w:rPr>
          <w:rFonts w:asciiTheme="minorHAnsi" w:eastAsia="Roboto" w:hAnsiTheme="minorHAnsi" w:cstheme="minorHAnsi"/>
          <w:sz w:val="22"/>
          <w:szCs w:val="22"/>
        </w:rPr>
        <w:t>Abre una tarea y explica la forma de evaluación en la plataforma (1.5’)</w:t>
      </w:r>
    </w:p>
    <w:p w14:paraId="009BC786" w14:textId="77777777" w:rsidR="00F136A6" w:rsidRPr="005C0281" w:rsidRDefault="00F136A6" w:rsidP="00F136A6">
      <w:pPr>
        <w:ind w:left="2902"/>
        <w:jc w:val="both"/>
        <w:rPr>
          <w:rFonts w:asciiTheme="minorHAnsi" w:eastAsia="Roboto" w:hAnsiTheme="minorHAnsi" w:cstheme="minorHAnsi"/>
          <w:sz w:val="22"/>
          <w:szCs w:val="22"/>
        </w:rPr>
      </w:pPr>
    </w:p>
    <w:p w14:paraId="73420105" w14:textId="77777777" w:rsidR="00F136A6" w:rsidRPr="005C0281" w:rsidRDefault="00F136A6" w:rsidP="00AD28FF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5C0281">
        <w:rPr>
          <w:rFonts w:asciiTheme="minorHAnsi" w:eastAsia="Arial" w:hAnsiTheme="minorHAnsi" w:cstheme="minorHAnsi"/>
          <w:sz w:val="22"/>
          <w:szCs w:val="22"/>
        </w:rPr>
        <w:t>El postulante debe aparecer exponiendo en el vídeo, la imagen y audio, deben ser de calidad aceptable.</w:t>
      </w:r>
    </w:p>
    <w:p w14:paraId="462E1680" w14:textId="77777777" w:rsidR="00AD28FF" w:rsidRPr="005C0281" w:rsidRDefault="00AD28FF" w:rsidP="00AD28FF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71221147" w14:textId="15955380" w:rsidR="00F136A6" w:rsidRPr="005C0281" w:rsidRDefault="00F136A6" w:rsidP="00AD28FF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5C0281">
        <w:rPr>
          <w:rFonts w:asciiTheme="minorHAnsi" w:eastAsia="Arial" w:hAnsiTheme="minorHAnsi" w:cstheme="minorHAnsi"/>
          <w:sz w:val="22"/>
          <w:szCs w:val="22"/>
        </w:rPr>
        <w:t xml:space="preserve">El video </w:t>
      </w:r>
      <w:r w:rsidR="00AD28FF" w:rsidRPr="005C0281">
        <w:rPr>
          <w:rFonts w:asciiTheme="minorHAnsi" w:eastAsia="Arial" w:hAnsiTheme="minorHAnsi" w:cstheme="minorHAnsi"/>
          <w:sz w:val="22"/>
          <w:szCs w:val="22"/>
        </w:rPr>
        <w:t xml:space="preserve">(máximo 100MB) </w:t>
      </w:r>
      <w:r w:rsidRPr="005C0281">
        <w:rPr>
          <w:rFonts w:asciiTheme="minorHAnsi" w:eastAsia="Arial" w:hAnsiTheme="minorHAnsi" w:cstheme="minorHAnsi"/>
          <w:sz w:val="22"/>
          <w:szCs w:val="22"/>
        </w:rPr>
        <w:t xml:space="preserve">debe ser enviado a través de un </w:t>
      </w:r>
      <w:r w:rsidRPr="005C0281">
        <w:rPr>
          <w:rFonts w:asciiTheme="minorHAnsi" w:eastAsia="Arial" w:hAnsiTheme="minorHAnsi" w:cstheme="minorHAnsi"/>
          <w:b/>
          <w:bCs/>
          <w:sz w:val="22"/>
          <w:szCs w:val="22"/>
        </w:rPr>
        <w:t>link</w:t>
      </w:r>
      <w:r w:rsidR="00FA5B55" w:rsidRPr="005C0281">
        <w:rPr>
          <w:rFonts w:asciiTheme="minorHAnsi" w:eastAsia="Arial" w:hAnsiTheme="minorHAnsi" w:cstheme="minorHAnsi"/>
          <w:sz w:val="22"/>
          <w:szCs w:val="22"/>
        </w:rPr>
        <w:t xml:space="preserve"> al correo </w:t>
      </w:r>
      <w:hyperlink r:id="rId8" w:history="1">
        <w:r w:rsidR="00FA5B55" w:rsidRPr="005C0281">
          <w:rPr>
            <w:rStyle w:val="Hipervnculo"/>
            <w:rFonts w:asciiTheme="minorHAnsi" w:hAnsiTheme="minorHAnsi" w:cstheme="minorHAnsi"/>
            <w:b/>
            <w:sz w:val="22"/>
            <w:szCs w:val="22"/>
            <w:u w:color="0000FF"/>
          </w:rPr>
          <w:t>cp.eypd.odontologia@unmsm.edu.pe</w:t>
        </w:r>
      </w:hyperlink>
      <w:r w:rsidRPr="005C0281">
        <w:rPr>
          <w:rFonts w:asciiTheme="minorHAnsi" w:eastAsia="Arial" w:hAnsiTheme="minorHAnsi" w:cstheme="minorHAnsi"/>
          <w:sz w:val="22"/>
          <w:szCs w:val="22"/>
        </w:rPr>
        <w:t xml:space="preserve"> a fin de que sea descargado y visualizado por la comisión evaluadora, para cuyo efecto dicho envió puede hacerse a través de un driver o nube. El referido link deberá ser agregado de manera clara y expresa en la solicitud del concurso. </w:t>
      </w:r>
    </w:p>
    <w:p w14:paraId="42FDB665" w14:textId="77777777" w:rsidR="00F136A6" w:rsidRPr="005C0281" w:rsidRDefault="00F136A6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1A4B2639" w14:textId="77777777" w:rsidR="00F136A6" w:rsidRPr="005C0281" w:rsidRDefault="00F136A6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500610E7" w14:textId="77777777" w:rsidR="00AD28FF" w:rsidRPr="005C0281" w:rsidRDefault="00AD28FF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13C3509A" w14:textId="77777777" w:rsidR="00AD28FF" w:rsidRPr="005C0281" w:rsidRDefault="00AD28FF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6F7DFE3" w14:textId="77777777" w:rsidR="00AD28FF" w:rsidRPr="005C0281" w:rsidRDefault="00AD28FF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E54ED4B" w14:textId="77777777" w:rsidR="00AD28FF" w:rsidRPr="005C0281" w:rsidRDefault="00AD28FF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0B202A52" w14:textId="77777777" w:rsidR="00AD28FF" w:rsidRPr="005C0281" w:rsidRDefault="00AD28FF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C04379F" w14:textId="77777777" w:rsidR="00AD28FF" w:rsidRPr="005C0281" w:rsidRDefault="00AD28FF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78D6B290" w14:textId="77777777" w:rsidR="00AD28FF" w:rsidRPr="005C0281" w:rsidRDefault="00AD28FF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5F8D3C6A" w14:textId="77777777" w:rsidR="00AD28FF" w:rsidRPr="005C0281" w:rsidRDefault="00AD28FF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853A352" w14:textId="77777777" w:rsidR="00AD28FF" w:rsidRPr="005C0281" w:rsidRDefault="00AD28FF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BAD6172" w14:textId="77777777" w:rsidR="00AD28FF" w:rsidRPr="005C0281" w:rsidRDefault="00AD28FF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55803864" w14:textId="77777777" w:rsidR="00AD28FF" w:rsidRPr="005C0281" w:rsidRDefault="00AD28FF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3003656" w14:textId="77777777" w:rsidR="00AD28FF" w:rsidRPr="005C0281" w:rsidRDefault="00AD28FF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A314B33" w14:textId="77777777" w:rsidR="00AD28FF" w:rsidRPr="005C0281" w:rsidRDefault="00AD28FF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01EA1B8" w14:textId="77777777" w:rsidR="00AD28FF" w:rsidRPr="005C0281" w:rsidRDefault="00AD28FF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722EE08A" w14:textId="77777777" w:rsidR="00AD28FF" w:rsidRPr="005C0281" w:rsidRDefault="00AD28FF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0B690007" w14:textId="77777777" w:rsidR="00AD28FF" w:rsidRPr="005C0281" w:rsidRDefault="00AD28FF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5632C39D" w14:textId="77777777" w:rsidR="00AD28FF" w:rsidRPr="005C0281" w:rsidRDefault="00AD28FF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74874B47" w14:textId="77777777" w:rsidR="00AD28FF" w:rsidRPr="005C0281" w:rsidRDefault="00AD28FF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055FDC8E" w14:textId="77777777" w:rsidR="00AD28FF" w:rsidRPr="005C0281" w:rsidRDefault="00AD28FF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C04DA5B" w14:textId="77777777" w:rsidR="00AD42EB" w:rsidRPr="005C0281" w:rsidRDefault="00AD42EB" w:rsidP="00106EA1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133D7170" w14:textId="77777777" w:rsidR="00CE25FF" w:rsidRPr="005C0281" w:rsidRDefault="00CE25FF" w:rsidP="00106EA1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73597ED" w14:textId="77777777" w:rsidR="00CE25FF" w:rsidRPr="005C0281" w:rsidRDefault="00CE25FF" w:rsidP="00106EA1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1E122874" w14:textId="77777777" w:rsidR="00CE25FF" w:rsidRPr="005C0281" w:rsidRDefault="00CE25FF" w:rsidP="00106EA1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55B24C5E" w14:textId="702806D4" w:rsidR="00DF76FA" w:rsidRDefault="00DF76FA" w:rsidP="00106EA1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14E676B4" w14:textId="77777777" w:rsidR="00C173DF" w:rsidRDefault="00C173DF" w:rsidP="00DF76FA">
      <w:pPr>
        <w:spacing w:after="139" w:line="259" w:lineRule="auto"/>
        <w:ind w:left="108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191DF5D2" w14:textId="483ADABE" w:rsidR="00DF76FA" w:rsidRPr="005C0281" w:rsidRDefault="00DF76FA" w:rsidP="00DF76FA">
      <w:pPr>
        <w:spacing w:after="139" w:line="259" w:lineRule="auto"/>
        <w:ind w:left="1080"/>
        <w:jc w:val="center"/>
        <w:rPr>
          <w:rFonts w:asciiTheme="minorHAnsi" w:hAnsiTheme="minorHAnsi" w:cstheme="minorHAnsi"/>
          <w:b/>
          <w:sz w:val="22"/>
          <w:szCs w:val="22"/>
          <w:lang w:val="es-ES" w:eastAsia="es-ES"/>
        </w:rPr>
      </w:pPr>
      <w:r w:rsidRPr="005C0281">
        <w:rPr>
          <w:rFonts w:asciiTheme="minorHAnsi" w:hAnsiTheme="minorHAnsi" w:cstheme="minorHAnsi"/>
          <w:b/>
          <w:sz w:val="22"/>
          <w:szCs w:val="22"/>
          <w:lang w:val="es-ES" w:eastAsia="es-ES"/>
        </w:rPr>
        <w:lastRenderedPageBreak/>
        <w:t>ANEXO 3</w:t>
      </w:r>
    </w:p>
    <w:p w14:paraId="2D6C2B7E" w14:textId="746CEC53" w:rsidR="00DF76FA" w:rsidRPr="005C0281" w:rsidRDefault="00DF76FA" w:rsidP="009C07F9">
      <w:pPr>
        <w:spacing w:line="259" w:lineRule="auto"/>
        <w:ind w:right="267"/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  <w:u w:val="single" w:color="000000"/>
          <w:lang w:val="es-ES" w:eastAsia="es-ES"/>
        </w:rPr>
        <w:t>RÚBRICA PARA EVALUACIÓN DE LA VIDEOCONFERENCIA</w:t>
      </w:r>
    </w:p>
    <w:p w14:paraId="29CD4F13" w14:textId="77777777" w:rsidR="00DF76FA" w:rsidRPr="005C0281" w:rsidRDefault="00DF76FA" w:rsidP="00DF76FA">
      <w:pPr>
        <w:spacing w:line="259" w:lineRule="auto"/>
        <w:ind w:left="1077"/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  <w:r w:rsidRPr="005C0281">
        <w:rPr>
          <w:rFonts w:asciiTheme="minorHAnsi" w:hAnsiTheme="minorHAnsi" w:cstheme="minorHAnsi"/>
          <w:b/>
          <w:sz w:val="22"/>
          <w:szCs w:val="22"/>
          <w:lang w:val="es-ES" w:eastAsia="es-ES"/>
        </w:rPr>
        <w:t xml:space="preserve">  (30 Puntos) </w:t>
      </w:r>
    </w:p>
    <w:tbl>
      <w:tblPr>
        <w:tblStyle w:val="TableGrid2"/>
        <w:tblpPr w:leftFromText="141" w:rightFromText="141" w:vertAnchor="text" w:horzAnchor="margin" w:tblpXSpec="center" w:tblpY="188"/>
        <w:tblW w:w="9786" w:type="dxa"/>
        <w:tblInd w:w="0" w:type="dxa"/>
        <w:tblCellMar>
          <w:top w:w="41" w:type="dxa"/>
          <w:left w:w="5" w:type="dxa"/>
          <w:right w:w="94" w:type="dxa"/>
        </w:tblCellMar>
        <w:tblLook w:val="04A0" w:firstRow="1" w:lastRow="0" w:firstColumn="1" w:lastColumn="0" w:noHBand="0" w:noVBand="1"/>
      </w:tblPr>
      <w:tblGrid>
        <w:gridCol w:w="2389"/>
        <w:gridCol w:w="1731"/>
        <w:gridCol w:w="1998"/>
        <w:gridCol w:w="2670"/>
        <w:gridCol w:w="998"/>
      </w:tblGrid>
      <w:tr w:rsidR="00DF76FA" w:rsidRPr="005C0281" w14:paraId="7EA524DF" w14:textId="77777777" w:rsidTr="00DF76FA">
        <w:trPr>
          <w:trHeight w:val="543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F5EA0" w14:textId="77777777" w:rsidR="00DF76FA" w:rsidRPr="005C0281" w:rsidRDefault="00DF76FA" w:rsidP="00DF76FA">
            <w:pPr>
              <w:spacing w:line="259" w:lineRule="auto"/>
              <w:ind w:left="138"/>
              <w:jc w:val="center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b/>
                <w:lang w:val="es-ES" w:eastAsia="es-ES"/>
              </w:rPr>
              <w:t xml:space="preserve">Criterio </w:t>
            </w: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 </w:t>
            </w:r>
          </w:p>
          <w:p w14:paraId="19BDE7FC" w14:textId="77777777" w:rsidR="00DF76FA" w:rsidRPr="005C0281" w:rsidRDefault="00DF76FA" w:rsidP="00DF76FA">
            <w:pPr>
              <w:spacing w:line="259" w:lineRule="auto"/>
              <w:ind w:left="19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 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96971" w14:textId="77777777" w:rsidR="00DF76FA" w:rsidRPr="005C0281" w:rsidRDefault="00DF76FA" w:rsidP="00DF76FA">
            <w:pPr>
              <w:spacing w:line="259" w:lineRule="auto"/>
              <w:ind w:left="86"/>
              <w:jc w:val="center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b/>
                <w:lang w:val="es-ES" w:eastAsia="es-ES"/>
              </w:rPr>
              <w:t xml:space="preserve">Bajo </w:t>
            </w: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 </w:t>
            </w:r>
          </w:p>
          <w:p w14:paraId="3DCEE50C" w14:textId="77777777" w:rsidR="00DF76FA" w:rsidRPr="005C0281" w:rsidRDefault="00DF76FA" w:rsidP="00DF76FA">
            <w:pPr>
              <w:spacing w:line="259" w:lineRule="auto"/>
              <w:ind w:left="10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 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5E4C3" w14:textId="77777777" w:rsidR="00DF76FA" w:rsidRPr="005C0281" w:rsidRDefault="00DF76FA" w:rsidP="00DF76FA">
            <w:pPr>
              <w:spacing w:line="259" w:lineRule="auto"/>
              <w:ind w:left="86"/>
              <w:jc w:val="center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b/>
                <w:lang w:val="es-ES" w:eastAsia="es-ES"/>
              </w:rPr>
              <w:t xml:space="preserve">Medio </w:t>
            </w: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 </w:t>
            </w:r>
          </w:p>
          <w:p w14:paraId="3F95D9CB" w14:textId="77777777" w:rsidR="00DF76FA" w:rsidRPr="005C0281" w:rsidRDefault="00DF76FA" w:rsidP="00DF76FA">
            <w:pPr>
              <w:spacing w:line="259" w:lineRule="auto"/>
              <w:ind w:left="86"/>
              <w:rPr>
                <w:rFonts w:asciiTheme="minorHAnsi" w:eastAsia="Calibri" w:hAnsiTheme="minorHAnsi" w:cstheme="minorHAnsi"/>
                <w:lang w:val="es-ES" w:eastAsia="es-ES"/>
              </w:rPr>
            </w:pPr>
          </w:p>
          <w:p w14:paraId="72D10920" w14:textId="77777777" w:rsidR="00DF76FA" w:rsidRPr="005C0281" w:rsidRDefault="00DF76FA" w:rsidP="00DF76FA">
            <w:pPr>
              <w:spacing w:line="259" w:lineRule="auto"/>
              <w:ind w:left="10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  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7FC4C" w14:textId="77777777" w:rsidR="00DF76FA" w:rsidRPr="005C0281" w:rsidRDefault="00DF76FA" w:rsidP="00DF76FA">
            <w:pPr>
              <w:spacing w:line="259" w:lineRule="auto"/>
              <w:ind w:right="10"/>
              <w:jc w:val="center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b/>
                <w:lang w:val="es-ES" w:eastAsia="es-ES"/>
              </w:rPr>
              <w:t xml:space="preserve">Muy alto </w:t>
            </w: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  </w:t>
            </w:r>
          </w:p>
          <w:p w14:paraId="4276CA33" w14:textId="77777777" w:rsidR="00DF76FA" w:rsidRPr="005C0281" w:rsidRDefault="00DF76FA" w:rsidP="00DF76FA">
            <w:pPr>
              <w:spacing w:line="259" w:lineRule="auto"/>
              <w:ind w:left="10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 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7D127" w14:textId="77777777" w:rsidR="00DF76FA" w:rsidRPr="005C0281" w:rsidRDefault="00DF76FA" w:rsidP="00DF76FA">
            <w:pPr>
              <w:spacing w:line="259" w:lineRule="auto"/>
              <w:ind w:left="84"/>
              <w:jc w:val="center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b/>
                <w:lang w:val="es-ES" w:eastAsia="es-ES"/>
              </w:rPr>
              <w:t xml:space="preserve">Puntaje </w:t>
            </w: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 </w:t>
            </w:r>
          </w:p>
          <w:p w14:paraId="125FC214" w14:textId="77777777" w:rsidR="00DF76FA" w:rsidRPr="005C0281" w:rsidRDefault="00DF76FA" w:rsidP="00DF76FA">
            <w:pPr>
              <w:spacing w:line="259" w:lineRule="auto"/>
              <w:ind w:left="5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  </w:t>
            </w:r>
          </w:p>
        </w:tc>
      </w:tr>
      <w:tr w:rsidR="00DF76FA" w:rsidRPr="005C0281" w14:paraId="7022CE19" w14:textId="77777777" w:rsidTr="00DF76FA">
        <w:trPr>
          <w:trHeight w:val="27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0847447" w14:textId="77777777" w:rsidR="00DF76FA" w:rsidRPr="005C0281" w:rsidRDefault="00DF76FA" w:rsidP="00DF76FA">
            <w:pPr>
              <w:spacing w:line="259" w:lineRule="auto"/>
              <w:ind w:left="139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Se presenta y explica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46D859D" w14:textId="77777777" w:rsidR="00DF76FA" w:rsidRPr="005C0281" w:rsidRDefault="00DF76FA" w:rsidP="00DF76FA">
            <w:pPr>
              <w:spacing w:line="259" w:lineRule="auto"/>
              <w:ind w:left="48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Muestra en su  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8AB85E4" w14:textId="77777777" w:rsidR="00DF76FA" w:rsidRPr="005C0281" w:rsidRDefault="00DF76FA" w:rsidP="00DF76FA">
            <w:pPr>
              <w:spacing w:line="259" w:lineRule="auto"/>
              <w:ind w:left="48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Muestra en su aula  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73C5BF5" w14:textId="77777777" w:rsidR="00DF76FA" w:rsidRPr="005C0281" w:rsidRDefault="00DF76FA" w:rsidP="00DF76FA">
            <w:pPr>
              <w:spacing w:line="259" w:lineRule="auto"/>
              <w:ind w:left="53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Muestra en su aula virtual las 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1A0C7EE" w14:textId="77777777" w:rsidR="00DF76FA" w:rsidRPr="005C0281" w:rsidRDefault="00DF76FA" w:rsidP="00DF76FA">
            <w:pPr>
              <w:spacing w:line="259" w:lineRule="auto"/>
              <w:ind w:left="5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  </w:t>
            </w:r>
          </w:p>
        </w:tc>
      </w:tr>
      <w:tr w:rsidR="00DF76FA" w:rsidRPr="005C0281" w14:paraId="110F7F78" w14:textId="77777777" w:rsidTr="00DF76FA">
        <w:trPr>
          <w:trHeight w:val="286"/>
        </w:trPr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4990B8" w14:textId="77777777" w:rsidR="00DF76FA" w:rsidRPr="005C0281" w:rsidRDefault="00DF76FA" w:rsidP="00DF76FA">
            <w:pPr>
              <w:spacing w:line="259" w:lineRule="auto"/>
              <w:ind w:left="139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sobre la forma de trabajo 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418B3B" w14:textId="77777777" w:rsidR="00DF76FA" w:rsidRPr="005C0281" w:rsidRDefault="00DF76FA" w:rsidP="00DF76FA">
            <w:pPr>
              <w:spacing w:line="259" w:lineRule="auto"/>
              <w:ind w:left="58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aula virtual las  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872C9A" w14:textId="77777777" w:rsidR="00DF76FA" w:rsidRPr="005C0281" w:rsidRDefault="00DF76FA" w:rsidP="00DF76FA">
            <w:pPr>
              <w:spacing w:line="259" w:lineRule="auto"/>
              <w:ind w:left="53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virtual las sesiones  </w:t>
            </w:r>
          </w:p>
        </w:tc>
        <w:tc>
          <w:tcPr>
            <w:tcW w:w="26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C6FC70" w14:textId="77777777" w:rsidR="00DF76FA" w:rsidRPr="005C0281" w:rsidRDefault="00DF76FA" w:rsidP="00DF76FA">
            <w:pPr>
              <w:spacing w:line="259" w:lineRule="auto"/>
              <w:ind w:left="10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 unidades y sesiones del silabo  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CF557E" w14:textId="77777777" w:rsidR="00DF76FA" w:rsidRPr="005C0281" w:rsidRDefault="00DF76FA" w:rsidP="00DF76FA">
            <w:pPr>
              <w:spacing w:line="259" w:lineRule="auto"/>
              <w:ind w:left="5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  </w:t>
            </w:r>
          </w:p>
        </w:tc>
      </w:tr>
      <w:tr w:rsidR="00DF76FA" w:rsidRPr="005C0281" w14:paraId="78A1E77E" w14:textId="77777777" w:rsidTr="00DF76FA">
        <w:trPr>
          <w:trHeight w:val="288"/>
        </w:trPr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99D704" w14:textId="77777777" w:rsidR="00DF76FA" w:rsidRPr="005C0281" w:rsidRDefault="00DF76FA" w:rsidP="00DF76FA">
            <w:pPr>
              <w:spacing w:line="259" w:lineRule="auto"/>
              <w:ind w:left="139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en modalidad virtual y el 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DA85AE" w14:textId="77777777" w:rsidR="00DF76FA" w:rsidRPr="005C0281" w:rsidRDefault="00DF76FA" w:rsidP="00DF76FA">
            <w:pPr>
              <w:spacing w:line="259" w:lineRule="auto"/>
              <w:ind w:left="53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sesiones del  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4713CA" w14:textId="77777777" w:rsidR="00DF76FA" w:rsidRPr="005C0281" w:rsidRDefault="00DF76FA" w:rsidP="00DF76FA">
            <w:pPr>
              <w:spacing w:line="259" w:lineRule="auto"/>
              <w:ind w:left="53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del silabo con  </w:t>
            </w:r>
          </w:p>
        </w:tc>
        <w:tc>
          <w:tcPr>
            <w:tcW w:w="26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CF1355" w14:textId="77777777" w:rsidR="00DF76FA" w:rsidRPr="005C0281" w:rsidRDefault="00DF76FA" w:rsidP="00DF76FA">
            <w:pPr>
              <w:spacing w:line="259" w:lineRule="auto"/>
              <w:ind w:left="53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con fluidez y en el tiempo  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2593BF" w14:textId="77777777" w:rsidR="00DF76FA" w:rsidRPr="005C0281" w:rsidRDefault="00DF76FA" w:rsidP="00DF76FA">
            <w:pPr>
              <w:spacing w:line="259" w:lineRule="auto"/>
              <w:ind w:left="5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  </w:t>
            </w:r>
          </w:p>
        </w:tc>
      </w:tr>
      <w:tr w:rsidR="00DF76FA" w:rsidRPr="005C0281" w14:paraId="5CC2C434" w14:textId="77777777" w:rsidTr="00DF76FA">
        <w:trPr>
          <w:trHeight w:val="286"/>
        </w:trPr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3AB632" w14:textId="77777777" w:rsidR="00DF76FA" w:rsidRPr="005C0281" w:rsidRDefault="00DF76FA" w:rsidP="00DF76FA">
            <w:pPr>
              <w:spacing w:line="259" w:lineRule="auto"/>
              <w:ind w:left="139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uso de los recursos en el 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6C8BE2" w14:textId="77777777" w:rsidR="00DF76FA" w:rsidRPr="005C0281" w:rsidRDefault="00DF76FA" w:rsidP="00DF76FA">
            <w:pPr>
              <w:spacing w:line="259" w:lineRule="auto"/>
              <w:ind w:left="58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silabo con  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3F3058" w14:textId="77777777" w:rsidR="00DF76FA" w:rsidRPr="005C0281" w:rsidRDefault="00DF76FA" w:rsidP="00DF76FA">
            <w:pPr>
              <w:spacing w:line="259" w:lineRule="auto"/>
              <w:ind w:left="53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titubeos, dudas, pero  </w:t>
            </w:r>
          </w:p>
        </w:tc>
        <w:tc>
          <w:tcPr>
            <w:tcW w:w="26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2E989A" w14:textId="77777777" w:rsidR="00DF76FA" w:rsidRPr="005C0281" w:rsidRDefault="00DF76FA" w:rsidP="00DF76FA">
            <w:pPr>
              <w:spacing w:line="259" w:lineRule="auto"/>
              <w:ind w:left="10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  </w:t>
            </w: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ab/>
              <w:t xml:space="preserve">  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A136DE" w14:textId="77777777" w:rsidR="00DF76FA" w:rsidRPr="005C0281" w:rsidRDefault="00DF76FA" w:rsidP="00DF76FA">
            <w:pPr>
              <w:spacing w:line="259" w:lineRule="auto"/>
              <w:ind w:left="5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  </w:t>
            </w:r>
          </w:p>
        </w:tc>
      </w:tr>
      <w:tr w:rsidR="00DF76FA" w:rsidRPr="005C0281" w14:paraId="1313D641" w14:textId="77777777" w:rsidTr="00DF76FA">
        <w:trPr>
          <w:trHeight w:val="286"/>
        </w:trPr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EDEBEA" w14:textId="77777777" w:rsidR="00DF76FA" w:rsidRPr="005C0281" w:rsidRDefault="00DF76FA" w:rsidP="00DF76FA">
            <w:pPr>
              <w:spacing w:line="259" w:lineRule="auto"/>
              <w:ind w:left="5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   aula virtual 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802E7F" w14:textId="77777777" w:rsidR="00DF76FA" w:rsidRPr="005C0281" w:rsidRDefault="00DF76FA" w:rsidP="00DF76FA">
            <w:pPr>
              <w:spacing w:line="259" w:lineRule="auto"/>
              <w:ind w:left="53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tropiezos  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84AAB6" w14:textId="77777777" w:rsidR="00DF76FA" w:rsidRPr="005C0281" w:rsidRDefault="00DF76FA" w:rsidP="00DF76FA">
            <w:pPr>
              <w:spacing w:line="259" w:lineRule="auto"/>
              <w:ind w:left="48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en el tiempo  </w:t>
            </w:r>
          </w:p>
        </w:tc>
        <w:tc>
          <w:tcPr>
            <w:tcW w:w="26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95C329" w14:textId="77777777" w:rsidR="00DF76FA" w:rsidRPr="005C0281" w:rsidRDefault="00DF76FA" w:rsidP="00DF76FA">
            <w:pPr>
              <w:spacing w:line="259" w:lineRule="auto"/>
              <w:ind w:left="10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  </w:t>
            </w: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ab/>
              <w:t xml:space="preserve">  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6CDAD4" w14:textId="77777777" w:rsidR="00DF76FA" w:rsidRPr="005C0281" w:rsidRDefault="00DF76FA" w:rsidP="00DF76FA">
            <w:pPr>
              <w:spacing w:line="259" w:lineRule="auto"/>
              <w:ind w:left="5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  </w:t>
            </w:r>
          </w:p>
        </w:tc>
      </w:tr>
      <w:tr w:rsidR="00DF76FA" w:rsidRPr="005C0281" w14:paraId="495DB8F5" w14:textId="77777777" w:rsidTr="00DF76FA">
        <w:trPr>
          <w:trHeight w:val="318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F29EA" w14:textId="77777777" w:rsidR="00DF76FA" w:rsidRPr="005C0281" w:rsidRDefault="00DF76FA" w:rsidP="00DF76FA">
            <w:pPr>
              <w:spacing w:line="259" w:lineRule="auto"/>
              <w:ind w:left="19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  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7FFF4" w14:textId="77777777" w:rsidR="00DF76FA" w:rsidRPr="005C0281" w:rsidRDefault="00DF76FA" w:rsidP="00DF76FA">
            <w:pPr>
              <w:spacing w:line="259" w:lineRule="auto"/>
              <w:ind w:left="98"/>
              <w:jc w:val="center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b/>
                <w:lang w:val="es-ES" w:eastAsia="es-ES"/>
              </w:rPr>
              <w:t xml:space="preserve">6 puntos </w:t>
            </w: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2F68E" w14:textId="77777777" w:rsidR="00DF76FA" w:rsidRPr="005C0281" w:rsidRDefault="00DF76FA" w:rsidP="00DF76FA">
            <w:pPr>
              <w:spacing w:line="259" w:lineRule="auto"/>
              <w:ind w:left="89"/>
              <w:jc w:val="center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b/>
                <w:lang w:val="es-ES" w:eastAsia="es-ES"/>
              </w:rPr>
              <w:t xml:space="preserve">10 puntos </w:t>
            </w: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 </w:t>
            </w:r>
          </w:p>
        </w:tc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960EF" w14:textId="77777777" w:rsidR="00DF76FA" w:rsidRPr="005C0281" w:rsidRDefault="00DF76FA" w:rsidP="00DF76FA">
            <w:pPr>
              <w:spacing w:line="259" w:lineRule="auto"/>
              <w:ind w:right="26"/>
              <w:jc w:val="center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b/>
                <w:lang w:val="es-ES" w:eastAsia="es-ES"/>
              </w:rPr>
              <w:t xml:space="preserve">14 puntos </w:t>
            </w: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  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85EE7" w14:textId="77777777" w:rsidR="00DF76FA" w:rsidRPr="005C0281" w:rsidRDefault="00DF76FA" w:rsidP="00DF76FA">
            <w:pPr>
              <w:spacing w:line="259" w:lineRule="auto"/>
              <w:ind w:left="5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  </w:t>
            </w:r>
          </w:p>
        </w:tc>
      </w:tr>
      <w:tr w:rsidR="00DF76FA" w:rsidRPr="005C0281" w14:paraId="0B280E13" w14:textId="77777777" w:rsidTr="00DF76FA">
        <w:trPr>
          <w:trHeight w:val="278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B8D5E5B" w14:textId="77777777" w:rsidR="00DF76FA" w:rsidRPr="005C0281" w:rsidRDefault="00DF76FA" w:rsidP="00DF76FA">
            <w:pPr>
              <w:spacing w:line="259" w:lineRule="auto"/>
              <w:ind w:left="139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Abre el sílabo u otro 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9698A3E" w14:textId="77777777" w:rsidR="00DF76FA" w:rsidRPr="005C0281" w:rsidRDefault="00DF76FA" w:rsidP="00DF76FA">
            <w:pPr>
              <w:spacing w:line="259" w:lineRule="auto"/>
              <w:ind w:right="9"/>
              <w:jc w:val="center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Muestra su silabo  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0E96DC7" w14:textId="77777777" w:rsidR="00DF76FA" w:rsidRPr="005C0281" w:rsidRDefault="00DF76FA" w:rsidP="00DF76FA">
            <w:pPr>
              <w:spacing w:line="259" w:lineRule="auto"/>
              <w:ind w:left="87"/>
              <w:jc w:val="center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Levanta un archivo  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6252B6E" w14:textId="77777777" w:rsidR="00DF76FA" w:rsidRPr="005C0281" w:rsidRDefault="00DF76FA" w:rsidP="00DF76FA">
            <w:pPr>
              <w:spacing w:line="259" w:lineRule="auto"/>
              <w:ind w:left="80"/>
              <w:jc w:val="center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Presenta su silabo desde 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B000762" w14:textId="77777777" w:rsidR="00DF76FA" w:rsidRPr="005C0281" w:rsidRDefault="00DF76FA" w:rsidP="00DF76FA">
            <w:pPr>
              <w:spacing w:line="259" w:lineRule="auto"/>
              <w:ind w:left="5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  </w:t>
            </w:r>
          </w:p>
        </w:tc>
      </w:tr>
      <w:tr w:rsidR="00DF76FA" w:rsidRPr="005C0281" w14:paraId="202A0A27" w14:textId="77777777" w:rsidTr="00DF76FA">
        <w:trPr>
          <w:trHeight w:val="286"/>
        </w:trPr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B0AFB8" w14:textId="77777777" w:rsidR="00DF76FA" w:rsidRPr="005C0281" w:rsidRDefault="00DF76FA" w:rsidP="00DF76FA">
            <w:pPr>
              <w:spacing w:line="259" w:lineRule="auto"/>
              <w:ind w:left="139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material y lo expone  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51DDE5" w14:textId="77777777" w:rsidR="00DF76FA" w:rsidRPr="005C0281" w:rsidRDefault="00DF76FA" w:rsidP="00DF76FA">
            <w:pPr>
              <w:spacing w:line="259" w:lineRule="auto"/>
              <w:ind w:left="93"/>
              <w:jc w:val="center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impreso por la  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BA4892" w14:textId="77777777" w:rsidR="00DF76FA" w:rsidRPr="005C0281" w:rsidRDefault="00DF76FA" w:rsidP="00DF76FA">
            <w:pPr>
              <w:spacing w:line="259" w:lineRule="auto"/>
              <w:ind w:left="91"/>
              <w:jc w:val="center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PDF del silabo desde  </w:t>
            </w:r>
          </w:p>
        </w:tc>
        <w:tc>
          <w:tcPr>
            <w:tcW w:w="26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7EF397" w14:textId="77777777" w:rsidR="00DF76FA" w:rsidRPr="005C0281" w:rsidRDefault="00DF76FA" w:rsidP="00DF76FA">
            <w:pPr>
              <w:spacing w:line="259" w:lineRule="auto"/>
              <w:ind w:left="75"/>
              <w:jc w:val="center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dentro de la primera sesión al  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53A692" w14:textId="77777777" w:rsidR="00DF76FA" w:rsidRPr="005C0281" w:rsidRDefault="00DF76FA" w:rsidP="00DF76FA">
            <w:pPr>
              <w:spacing w:line="259" w:lineRule="auto"/>
              <w:ind w:left="5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  </w:t>
            </w:r>
          </w:p>
        </w:tc>
      </w:tr>
      <w:tr w:rsidR="00DF76FA" w:rsidRPr="005C0281" w14:paraId="7AB0E2BB" w14:textId="77777777" w:rsidTr="00DF76FA">
        <w:trPr>
          <w:trHeight w:val="286"/>
        </w:trPr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D44F37" w14:textId="77777777" w:rsidR="00DF76FA" w:rsidRPr="005C0281" w:rsidRDefault="00DF76FA" w:rsidP="00DF76FA">
            <w:pPr>
              <w:spacing w:line="259" w:lineRule="auto"/>
              <w:ind w:left="19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  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EFAAAC" w14:textId="77777777" w:rsidR="00DF76FA" w:rsidRPr="005C0281" w:rsidRDefault="00DF76FA" w:rsidP="00DF76FA">
            <w:pPr>
              <w:spacing w:line="259" w:lineRule="auto"/>
              <w:ind w:right="7"/>
              <w:jc w:val="center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videoconferencia  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738371" w14:textId="77777777" w:rsidR="00DF76FA" w:rsidRPr="005C0281" w:rsidRDefault="00DF76FA" w:rsidP="00DF76FA">
            <w:pPr>
              <w:spacing w:line="259" w:lineRule="auto"/>
              <w:ind w:left="94"/>
              <w:jc w:val="center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su computadora  </w:t>
            </w:r>
          </w:p>
        </w:tc>
        <w:tc>
          <w:tcPr>
            <w:tcW w:w="26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8662BC" w14:textId="77777777" w:rsidR="00DF76FA" w:rsidRPr="005C0281" w:rsidRDefault="00DF76FA" w:rsidP="00DF76FA">
            <w:pPr>
              <w:spacing w:line="259" w:lineRule="auto"/>
              <w:ind w:left="95"/>
              <w:jc w:val="center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interior de su aula virtual  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86BA95" w14:textId="77777777" w:rsidR="00DF76FA" w:rsidRPr="005C0281" w:rsidRDefault="00DF76FA" w:rsidP="00DF76FA">
            <w:pPr>
              <w:spacing w:line="259" w:lineRule="auto"/>
              <w:ind w:left="5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  </w:t>
            </w:r>
          </w:p>
        </w:tc>
      </w:tr>
      <w:tr w:rsidR="00DF76FA" w:rsidRPr="005C0281" w14:paraId="06D6F99D" w14:textId="77777777" w:rsidTr="00DF76FA">
        <w:trPr>
          <w:trHeight w:val="318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722D5" w14:textId="77777777" w:rsidR="00DF76FA" w:rsidRPr="005C0281" w:rsidRDefault="00DF76FA" w:rsidP="00DF76FA">
            <w:pPr>
              <w:spacing w:line="259" w:lineRule="auto"/>
              <w:ind w:left="19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  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02BCF" w14:textId="77777777" w:rsidR="00DF76FA" w:rsidRPr="005C0281" w:rsidRDefault="00DF76FA" w:rsidP="00DF76FA">
            <w:pPr>
              <w:spacing w:line="259" w:lineRule="auto"/>
              <w:ind w:left="98"/>
              <w:jc w:val="center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b/>
                <w:lang w:val="es-ES" w:eastAsia="es-ES"/>
              </w:rPr>
              <w:t xml:space="preserve">4 puntos </w:t>
            </w: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D635E" w14:textId="77777777" w:rsidR="00DF76FA" w:rsidRPr="005C0281" w:rsidRDefault="00DF76FA" w:rsidP="00DF76FA">
            <w:pPr>
              <w:spacing w:line="259" w:lineRule="auto"/>
              <w:ind w:left="84"/>
              <w:jc w:val="center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b/>
                <w:lang w:val="es-ES" w:eastAsia="es-ES"/>
              </w:rPr>
              <w:t xml:space="preserve">8 puntos </w:t>
            </w: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 </w:t>
            </w:r>
          </w:p>
        </w:tc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9C559" w14:textId="77777777" w:rsidR="00DF76FA" w:rsidRPr="005C0281" w:rsidRDefault="00DF76FA" w:rsidP="00DF76FA">
            <w:pPr>
              <w:spacing w:line="259" w:lineRule="auto"/>
              <w:ind w:right="26"/>
              <w:jc w:val="center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b/>
                <w:lang w:val="es-ES" w:eastAsia="es-ES"/>
              </w:rPr>
              <w:t xml:space="preserve">10 puntos </w:t>
            </w: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  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4A3A6" w14:textId="77777777" w:rsidR="00DF76FA" w:rsidRPr="005C0281" w:rsidRDefault="00DF76FA" w:rsidP="00DF76FA">
            <w:pPr>
              <w:spacing w:line="259" w:lineRule="auto"/>
              <w:ind w:left="5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  </w:t>
            </w:r>
          </w:p>
        </w:tc>
      </w:tr>
      <w:tr w:rsidR="00DF76FA" w:rsidRPr="005C0281" w14:paraId="47EFE152" w14:textId="77777777" w:rsidTr="00DF76FA">
        <w:trPr>
          <w:trHeight w:val="278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032BB81" w14:textId="77777777" w:rsidR="00DF76FA" w:rsidRPr="005C0281" w:rsidRDefault="00DF76FA" w:rsidP="00DF76FA">
            <w:pPr>
              <w:spacing w:line="259" w:lineRule="auto"/>
              <w:ind w:left="139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Abre una tarea y explica la 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54FF192" w14:textId="77777777" w:rsidR="00DF76FA" w:rsidRPr="005C0281" w:rsidRDefault="00DF76FA" w:rsidP="00DF76FA">
            <w:pPr>
              <w:spacing w:line="259" w:lineRule="auto"/>
              <w:ind w:left="134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Muestra una tarea  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6F3403C" w14:textId="77777777" w:rsidR="00DF76FA" w:rsidRPr="005C0281" w:rsidRDefault="00DF76FA" w:rsidP="00DF76FA">
            <w:pPr>
              <w:spacing w:line="259" w:lineRule="auto"/>
              <w:ind w:left="81"/>
              <w:jc w:val="center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En su aula virtual  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CF42FFD" w14:textId="77777777" w:rsidR="00DF76FA" w:rsidRPr="005C0281" w:rsidRDefault="00DF76FA" w:rsidP="00DF76FA">
            <w:pPr>
              <w:spacing w:line="259" w:lineRule="auto"/>
              <w:ind w:left="82"/>
              <w:jc w:val="center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En su aula virtual abre una 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EE1CFDB" w14:textId="77777777" w:rsidR="00DF76FA" w:rsidRPr="005C0281" w:rsidRDefault="00DF76FA" w:rsidP="00DF76FA">
            <w:pPr>
              <w:spacing w:line="259" w:lineRule="auto"/>
              <w:ind w:left="5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  </w:t>
            </w:r>
          </w:p>
        </w:tc>
      </w:tr>
      <w:tr w:rsidR="00DF76FA" w:rsidRPr="005C0281" w14:paraId="2A19E64F" w14:textId="77777777" w:rsidTr="00DF76FA">
        <w:trPr>
          <w:trHeight w:val="286"/>
        </w:trPr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A3DBAE" w14:textId="77777777" w:rsidR="00DF76FA" w:rsidRPr="005C0281" w:rsidRDefault="00DF76FA" w:rsidP="00DF76FA">
            <w:pPr>
              <w:spacing w:line="259" w:lineRule="auto"/>
              <w:ind w:left="139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forma de evaluación en la  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2F9AB3" w14:textId="77777777" w:rsidR="00DF76FA" w:rsidRPr="005C0281" w:rsidRDefault="00DF76FA" w:rsidP="00DF76FA">
            <w:pPr>
              <w:spacing w:line="259" w:lineRule="auto"/>
              <w:ind w:left="139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con sus preguntas  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4E7B80" w14:textId="77777777" w:rsidR="00DF76FA" w:rsidRPr="005C0281" w:rsidRDefault="00DF76FA" w:rsidP="00DF76FA">
            <w:pPr>
              <w:spacing w:line="259" w:lineRule="auto"/>
              <w:ind w:left="125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abre una tarea con sus  </w:t>
            </w:r>
          </w:p>
        </w:tc>
        <w:tc>
          <w:tcPr>
            <w:tcW w:w="26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E4B95C" w14:textId="77777777" w:rsidR="00DF76FA" w:rsidRPr="005C0281" w:rsidRDefault="00DF76FA" w:rsidP="00DF76FA">
            <w:pPr>
              <w:spacing w:line="259" w:lineRule="auto"/>
              <w:ind w:left="82"/>
              <w:jc w:val="center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tarea y muestra un formulario  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A7F2C9" w14:textId="77777777" w:rsidR="00DF76FA" w:rsidRPr="005C0281" w:rsidRDefault="00DF76FA" w:rsidP="00DF76FA">
            <w:pPr>
              <w:spacing w:line="259" w:lineRule="auto"/>
              <w:ind w:left="5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  </w:t>
            </w:r>
          </w:p>
        </w:tc>
      </w:tr>
      <w:tr w:rsidR="00DF76FA" w:rsidRPr="005C0281" w14:paraId="1AB376D6" w14:textId="77777777" w:rsidTr="00DF76FA">
        <w:trPr>
          <w:trHeight w:val="286"/>
        </w:trPr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A51DA5" w14:textId="77777777" w:rsidR="00DF76FA" w:rsidRPr="005C0281" w:rsidRDefault="00DF76FA" w:rsidP="00DF76FA">
            <w:pPr>
              <w:spacing w:line="259" w:lineRule="auto"/>
              <w:ind w:left="139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plataforma  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6F1E94" w14:textId="77777777" w:rsidR="00DF76FA" w:rsidRPr="005C0281" w:rsidRDefault="00DF76FA" w:rsidP="00DF76FA">
            <w:pPr>
              <w:spacing w:line="259" w:lineRule="auto"/>
              <w:ind w:left="89"/>
              <w:jc w:val="center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impresas por la  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F4F339" w14:textId="77777777" w:rsidR="00DF76FA" w:rsidRPr="005C0281" w:rsidRDefault="00DF76FA" w:rsidP="00DF76FA">
            <w:pPr>
              <w:spacing w:line="259" w:lineRule="auto"/>
              <w:ind w:left="77"/>
              <w:jc w:val="center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preguntas dentro de  </w:t>
            </w:r>
          </w:p>
        </w:tc>
        <w:tc>
          <w:tcPr>
            <w:tcW w:w="26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23BB49" w14:textId="77777777" w:rsidR="00DF76FA" w:rsidRPr="005C0281" w:rsidRDefault="00DF76FA" w:rsidP="00DF76FA">
            <w:pPr>
              <w:spacing w:line="259" w:lineRule="auto"/>
              <w:ind w:left="97"/>
              <w:jc w:val="center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virtual con el que la evaluara  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D4905F" w14:textId="77777777" w:rsidR="00DF76FA" w:rsidRPr="005C0281" w:rsidRDefault="00DF76FA" w:rsidP="00DF76FA">
            <w:pPr>
              <w:spacing w:line="259" w:lineRule="auto"/>
              <w:ind w:left="5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  </w:t>
            </w:r>
          </w:p>
        </w:tc>
      </w:tr>
      <w:tr w:rsidR="00DF76FA" w:rsidRPr="005C0281" w14:paraId="38649938" w14:textId="77777777" w:rsidTr="00DF76FA">
        <w:trPr>
          <w:trHeight w:val="288"/>
        </w:trPr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E2BFEA" w14:textId="77777777" w:rsidR="00DF76FA" w:rsidRPr="005C0281" w:rsidRDefault="00DF76FA" w:rsidP="00DF76FA">
            <w:pPr>
              <w:spacing w:line="259" w:lineRule="auto"/>
              <w:ind w:left="19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  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E95B7C" w14:textId="77777777" w:rsidR="00DF76FA" w:rsidRPr="005C0281" w:rsidRDefault="00DF76FA" w:rsidP="00DF76FA">
            <w:pPr>
              <w:spacing w:line="259" w:lineRule="auto"/>
              <w:ind w:left="89"/>
              <w:jc w:val="center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videoconferencia  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67780A" w14:textId="77777777" w:rsidR="00DF76FA" w:rsidRPr="005C0281" w:rsidRDefault="00DF76FA" w:rsidP="00DF76FA">
            <w:pPr>
              <w:spacing w:line="259" w:lineRule="auto"/>
              <w:ind w:left="120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su archivo PDF o Word  </w:t>
            </w:r>
          </w:p>
        </w:tc>
        <w:tc>
          <w:tcPr>
            <w:tcW w:w="26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75093A" w14:textId="77777777" w:rsidR="00DF76FA" w:rsidRPr="005C0281" w:rsidRDefault="00DF76FA" w:rsidP="00DF76FA">
            <w:pPr>
              <w:spacing w:line="259" w:lineRule="auto"/>
              <w:ind w:left="10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  </w:t>
            </w: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ab/>
              <w:t xml:space="preserve">  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EFB7A1" w14:textId="77777777" w:rsidR="00DF76FA" w:rsidRPr="005C0281" w:rsidRDefault="00DF76FA" w:rsidP="00DF76FA">
            <w:pPr>
              <w:spacing w:line="259" w:lineRule="auto"/>
              <w:ind w:left="5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  </w:t>
            </w:r>
          </w:p>
        </w:tc>
      </w:tr>
      <w:tr w:rsidR="00DF76FA" w:rsidRPr="005C0281" w14:paraId="7D6E476E" w14:textId="77777777" w:rsidTr="00DF76FA">
        <w:trPr>
          <w:trHeight w:val="313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6CB3F" w14:textId="77777777" w:rsidR="00DF76FA" w:rsidRPr="005C0281" w:rsidRDefault="00DF76FA" w:rsidP="00DF76FA">
            <w:pPr>
              <w:spacing w:line="259" w:lineRule="auto"/>
              <w:ind w:left="19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  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FD174" w14:textId="77777777" w:rsidR="00DF76FA" w:rsidRPr="005C0281" w:rsidRDefault="00DF76FA" w:rsidP="00DF76FA">
            <w:pPr>
              <w:spacing w:line="259" w:lineRule="auto"/>
              <w:ind w:left="98"/>
              <w:jc w:val="center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b/>
                <w:lang w:val="es-ES" w:eastAsia="es-ES"/>
              </w:rPr>
              <w:t xml:space="preserve">2 puntos </w:t>
            </w: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3375E" w14:textId="77777777" w:rsidR="00DF76FA" w:rsidRPr="005C0281" w:rsidRDefault="00DF76FA" w:rsidP="00DF76FA">
            <w:pPr>
              <w:spacing w:line="259" w:lineRule="auto"/>
              <w:ind w:left="84"/>
              <w:jc w:val="center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b/>
                <w:lang w:val="es-ES" w:eastAsia="es-ES"/>
              </w:rPr>
              <w:t xml:space="preserve">4 puntos </w:t>
            </w: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 </w:t>
            </w:r>
          </w:p>
        </w:tc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FDE07" w14:textId="77777777" w:rsidR="00DF76FA" w:rsidRPr="005C0281" w:rsidRDefault="00DF76FA" w:rsidP="00DF76FA">
            <w:pPr>
              <w:spacing w:line="259" w:lineRule="auto"/>
              <w:ind w:right="21"/>
              <w:jc w:val="center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b/>
                <w:lang w:val="es-ES" w:eastAsia="es-ES"/>
              </w:rPr>
              <w:t xml:space="preserve">6 puntos </w:t>
            </w: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  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573F4" w14:textId="77777777" w:rsidR="00DF76FA" w:rsidRPr="005C0281" w:rsidRDefault="00DF76FA" w:rsidP="00DF76FA">
            <w:pPr>
              <w:spacing w:line="259" w:lineRule="auto"/>
              <w:ind w:left="5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  </w:t>
            </w:r>
          </w:p>
        </w:tc>
      </w:tr>
      <w:tr w:rsidR="00DF76FA" w:rsidRPr="005C0281" w14:paraId="121191E3" w14:textId="77777777" w:rsidTr="00DF76FA">
        <w:trPr>
          <w:trHeight w:val="308"/>
        </w:trPr>
        <w:tc>
          <w:tcPr>
            <w:tcW w:w="24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AB74777" w14:textId="77777777" w:rsidR="00DF76FA" w:rsidRPr="005C0281" w:rsidRDefault="00DF76FA" w:rsidP="00DF76FA">
            <w:pPr>
              <w:spacing w:line="259" w:lineRule="auto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  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43D677D" w14:textId="77777777" w:rsidR="00DF76FA" w:rsidRPr="005C0281" w:rsidRDefault="00DF76FA" w:rsidP="00DF76FA">
            <w:pPr>
              <w:spacing w:line="259" w:lineRule="auto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  </w:t>
            </w:r>
          </w:p>
        </w:tc>
        <w:tc>
          <w:tcPr>
            <w:tcW w:w="200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32B7F649" w14:textId="77777777" w:rsidR="00DF76FA" w:rsidRPr="005C0281" w:rsidRDefault="00DF76FA" w:rsidP="00DF76FA">
            <w:pPr>
              <w:spacing w:line="259" w:lineRule="auto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  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01A1F" w14:textId="77777777" w:rsidR="00DF76FA" w:rsidRPr="005C0281" w:rsidRDefault="00DF76FA" w:rsidP="00DF76FA">
            <w:pPr>
              <w:spacing w:line="259" w:lineRule="auto"/>
              <w:ind w:left="10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  </w:t>
            </w: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ab/>
              <w:t xml:space="preserve">  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6FBAB" w14:textId="77777777" w:rsidR="00DF76FA" w:rsidRPr="005C0281" w:rsidRDefault="00DF76FA" w:rsidP="00DF76FA">
            <w:pPr>
              <w:spacing w:line="259" w:lineRule="auto"/>
              <w:ind w:left="5"/>
              <w:rPr>
                <w:rFonts w:asciiTheme="minorHAnsi" w:eastAsia="Calibri" w:hAnsiTheme="minorHAnsi" w:cstheme="minorHAnsi"/>
                <w:lang w:val="es-ES" w:eastAsia="es-ES"/>
              </w:rPr>
            </w:pPr>
            <w:r w:rsidRPr="005C0281">
              <w:rPr>
                <w:rFonts w:asciiTheme="minorHAnsi" w:eastAsia="Calibri" w:hAnsiTheme="minorHAnsi" w:cstheme="minorHAnsi"/>
                <w:lang w:val="es-ES" w:eastAsia="es-ES"/>
              </w:rPr>
              <w:t xml:space="preserve">  </w:t>
            </w:r>
          </w:p>
        </w:tc>
      </w:tr>
    </w:tbl>
    <w:p w14:paraId="47165EDF" w14:textId="77777777" w:rsidR="00DF76FA" w:rsidRPr="005C0281" w:rsidRDefault="00DF76FA" w:rsidP="00DF76FA">
      <w:pPr>
        <w:spacing w:line="0" w:lineRule="atLeast"/>
        <w:ind w:right="240"/>
        <w:jc w:val="center"/>
        <w:rPr>
          <w:rFonts w:asciiTheme="minorHAnsi" w:eastAsia="Arial" w:hAnsiTheme="minorHAnsi" w:cstheme="minorHAnsi"/>
          <w:b/>
          <w:sz w:val="22"/>
          <w:szCs w:val="22"/>
          <w:lang w:val="es-ES" w:eastAsia="es-ES"/>
        </w:rPr>
      </w:pPr>
    </w:p>
    <w:p w14:paraId="40426DB3" w14:textId="77777777" w:rsidR="00DF76FA" w:rsidRPr="005C0281" w:rsidRDefault="00DF76FA" w:rsidP="00DF76FA">
      <w:pPr>
        <w:spacing w:line="0" w:lineRule="atLeast"/>
        <w:ind w:right="240"/>
        <w:jc w:val="center"/>
        <w:rPr>
          <w:rFonts w:asciiTheme="minorHAnsi" w:eastAsia="Arial" w:hAnsiTheme="minorHAnsi" w:cstheme="minorHAnsi"/>
          <w:b/>
          <w:sz w:val="22"/>
          <w:szCs w:val="22"/>
          <w:lang w:val="es-ES" w:eastAsia="es-ES"/>
        </w:rPr>
      </w:pPr>
    </w:p>
    <w:p w14:paraId="135E3146" w14:textId="77777777" w:rsidR="00DF76FA" w:rsidRPr="005C0281" w:rsidRDefault="00DF76FA" w:rsidP="00106EA1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F7739F4" w14:textId="77777777" w:rsidR="00DF76FA" w:rsidRPr="005C0281" w:rsidRDefault="00DF76FA" w:rsidP="00106EA1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BF71BE2" w14:textId="77777777" w:rsidR="00DF76FA" w:rsidRPr="005C0281" w:rsidRDefault="00DF76FA" w:rsidP="00106EA1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1F58990" w14:textId="77777777" w:rsidR="00DF76FA" w:rsidRPr="005C0281" w:rsidRDefault="00DF76FA" w:rsidP="00106EA1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03AB38B3" w14:textId="77777777" w:rsidR="00DF76FA" w:rsidRPr="005C0281" w:rsidRDefault="00DF76FA" w:rsidP="00106EA1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1F9507A6" w14:textId="43246E94" w:rsidR="00DF76FA" w:rsidRDefault="00DF76FA" w:rsidP="00106EA1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7B308B1" w14:textId="77777777" w:rsidR="009C07F9" w:rsidRPr="005C0281" w:rsidRDefault="009C07F9" w:rsidP="00106EA1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3532E24" w14:textId="68649C66" w:rsidR="00DF76FA" w:rsidRDefault="00DF76FA" w:rsidP="00106EA1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76D0DA0E" w14:textId="77777777" w:rsidR="00C173DF" w:rsidRPr="005C0281" w:rsidRDefault="00C173DF" w:rsidP="00106EA1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1399E6A" w14:textId="69771D67" w:rsidR="00106EA1" w:rsidRPr="005C0281" w:rsidRDefault="00106EA1" w:rsidP="00106EA1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lastRenderedPageBreak/>
        <w:t xml:space="preserve">ANEXO </w:t>
      </w:r>
      <w:r w:rsidR="00DF76FA" w:rsidRPr="005C0281">
        <w:rPr>
          <w:rFonts w:asciiTheme="minorHAnsi" w:eastAsia="Times New Roman" w:hAnsiTheme="minorHAnsi" w:cstheme="minorHAnsi"/>
          <w:b/>
          <w:sz w:val="22"/>
          <w:szCs w:val="22"/>
        </w:rPr>
        <w:t>4</w:t>
      </w:r>
    </w:p>
    <w:p w14:paraId="3A7F1BAE" w14:textId="77777777" w:rsidR="00106EA1" w:rsidRPr="005C0281" w:rsidRDefault="00106EA1" w:rsidP="00106EA1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955AD84" w14:textId="77777777" w:rsidR="00106EA1" w:rsidRPr="005C0281" w:rsidRDefault="00106EA1" w:rsidP="00106EA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C0281">
        <w:rPr>
          <w:rFonts w:asciiTheme="minorHAnsi" w:hAnsiTheme="minorHAnsi" w:cstheme="minorHAnsi"/>
          <w:b/>
          <w:sz w:val="22"/>
          <w:szCs w:val="22"/>
          <w:u w:val="single"/>
        </w:rPr>
        <w:t>RÚBRICA PARA EVALUACIÓN DE LA HOJA DE VIDA DOCENTE</w:t>
      </w:r>
    </w:p>
    <w:p w14:paraId="26EE697C" w14:textId="09EB86B9" w:rsidR="00106EA1" w:rsidRPr="005C0281" w:rsidRDefault="004E1380" w:rsidP="00106EA1">
      <w:pPr>
        <w:jc w:val="center"/>
        <w:rPr>
          <w:rFonts w:asciiTheme="minorHAnsi" w:hAnsiTheme="minorHAnsi" w:cstheme="minorHAnsi"/>
          <w:sz w:val="22"/>
          <w:szCs w:val="22"/>
        </w:rPr>
      </w:pPr>
      <w:r w:rsidRPr="005C0281">
        <w:rPr>
          <w:rFonts w:asciiTheme="minorHAnsi" w:hAnsiTheme="minorHAnsi" w:cstheme="minorHAnsi"/>
          <w:sz w:val="22"/>
          <w:szCs w:val="22"/>
        </w:rPr>
        <w:t>(70</w:t>
      </w:r>
      <w:r w:rsidR="00106EA1" w:rsidRPr="005C0281">
        <w:rPr>
          <w:rFonts w:asciiTheme="minorHAnsi" w:hAnsiTheme="minorHAnsi" w:cstheme="minorHAnsi"/>
          <w:sz w:val="22"/>
          <w:szCs w:val="22"/>
        </w:rPr>
        <w:t xml:space="preserve"> puntos)</w:t>
      </w:r>
    </w:p>
    <w:p w14:paraId="23518D4B" w14:textId="77777777" w:rsidR="00106EA1" w:rsidRPr="005C0281" w:rsidRDefault="00106EA1" w:rsidP="00106EA1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89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17"/>
        <w:gridCol w:w="1618"/>
        <w:gridCol w:w="1798"/>
        <w:gridCol w:w="1695"/>
        <w:gridCol w:w="1307"/>
      </w:tblGrid>
      <w:tr w:rsidR="00106EA1" w:rsidRPr="005C0281" w14:paraId="593508C1" w14:textId="77777777" w:rsidTr="00402940">
        <w:trPr>
          <w:trHeight w:val="266"/>
        </w:trPr>
        <w:tc>
          <w:tcPr>
            <w:tcW w:w="2517" w:type="dxa"/>
            <w:vAlign w:val="center"/>
          </w:tcPr>
          <w:p w14:paraId="0AA64885" w14:textId="77777777" w:rsidR="00106EA1" w:rsidRPr="005C0281" w:rsidRDefault="00106EA1" w:rsidP="004029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281">
              <w:rPr>
                <w:rFonts w:asciiTheme="minorHAnsi" w:hAnsiTheme="minorHAnsi" w:cstheme="minorHAnsi"/>
                <w:b/>
                <w:sz w:val="22"/>
                <w:szCs w:val="22"/>
              </w:rPr>
              <w:t>Criterio</w:t>
            </w:r>
          </w:p>
        </w:tc>
        <w:tc>
          <w:tcPr>
            <w:tcW w:w="1618" w:type="dxa"/>
          </w:tcPr>
          <w:p w14:paraId="2838DABA" w14:textId="77777777" w:rsidR="00106EA1" w:rsidRPr="005C0281" w:rsidRDefault="00106EA1" w:rsidP="004029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281">
              <w:rPr>
                <w:rFonts w:asciiTheme="minorHAnsi" w:hAnsiTheme="minorHAnsi" w:cstheme="minorHAnsi"/>
                <w:b/>
                <w:sz w:val="22"/>
                <w:szCs w:val="22"/>
              </w:rPr>
              <w:t>Bajo</w:t>
            </w:r>
          </w:p>
          <w:p w14:paraId="282BE531" w14:textId="6CF8D989" w:rsidR="00106EA1" w:rsidRPr="005C0281" w:rsidRDefault="00D53482" w:rsidP="004029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281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="00106EA1" w:rsidRPr="005C02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puntos</w:t>
            </w:r>
          </w:p>
        </w:tc>
        <w:tc>
          <w:tcPr>
            <w:tcW w:w="1798" w:type="dxa"/>
          </w:tcPr>
          <w:p w14:paraId="3704578D" w14:textId="77777777" w:rsidR="00106EA1" w:rsidRPr="005C0281" w:rsidRDefault="00106EA1" w:rsidP="004029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281">
              <w:rPr>
                <w:rFonts w:asciiTheme="minorHAnsi" w:hAnsiTheme="minorHAnsi" w:cstheme="minorHAnsi"/>
                <w:b/>
                <w:sz w:val="22"/>
                <w:szCs w:val="22"/>
              </w:rPr>
              <w:t>Medio</w:t>
            </w:r>
          </w:p>
          <w:p w14:paraId="3C9F9264" w14:textId="37C9E537" w:rsidR="00106EA1" w:rsidRPr="005C0281" w:rsidRDefault="00D53482" w:rsidP="00D534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281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="00106EA1" w:rsidRPr="005C02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puntos</w:t>
            </w:r>
          </w:p>
        </w:tc>
        <w:tc>
          <w:tcPr>
            <w:tcW w:w="1695" w:type="dxa"/>
          </w:tcPr>
          <w:p w14:paraId="50BFDBD2" w14:textId="77777777" w:rsidR="00106EA1" w:rsidRPr="005C0281" w:rsidRDefault="00106EA1" w:rsidP="004029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281">
              <w:rPr>
                <w:rFonts w:asciiTheme="minorHAnsi" w:hAnsiTheme="minorHAnsi" w:cstheme="minorHAnsi"/>
                <w:b/>
                <w:sz w:val="22"/>
                <w:szCs w:val="22"/>
              </w:rPr>
              <w:t>Muy alto</w:t>
            </w:r>
          </w:p>
          <w:p w14:paraId="6B60EACB" w14:textId="57BD850A" w:rsidR="00106EA1" w:rsidRPr="005C0281" w:rsidRDefault="00D53482" w:rsidP="004029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281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  <w:r w:rsidR="00106EA1" w:rsidRPr="005C02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Puntos</w:t>
            </w:r>
          </w:p>
        </w:tc>
        <w:tc>
          <w:tcPr>
            <w:tcW w:w="1307" w:type="dxa"/>
            <w:vAlign w:val="center"/>
          </w:tcPr>
          <w:p w14:paraId="001C4FFB" w14:textId="77777777" w:rsidR="00106EA1" w:rsidRPr="005C0281" w:rsidRDefault="00106EA1" w:rsidP="004029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281">
              <w:rPr>
                <w:rFonts w:asciiTheme="minorHAnsi" w:hAnsiTheme="minorHAnsi" w:cstheme="minorHAnsi"/>
                <w:b/>
                <w:sz w:val="22"/>
                <w:szCs w:val="22"/>
              </w:rPr>
              <w:t>Puntaje</w:t>
            </w:r>
          </w:p>
        </w:tc>
      </w:tr>
      <w:tr w:rsidR="00106EA1" w:rsidRPr="005C0281" w14:paraId="31EB451A" w14:textId="77777777" w:rsidTr="00402940">
        <w:trPr>
          <w:trHeight w:val="266"/>
        </w:trPr>
        <w:tc>
          <w:tcPr>
            <w:tcW w:w="2517" w:type="dxa"/>
          </w:tcPr>
          <w:p w14:paraId="629DB346" w14:textId="77777777" w:rsidR="00106EA1" w:rsidRPr="005C0281" w:rsidRDefault="00106EA1" w:rsidP="00402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0281">
              <w:rPr>
                <w:rFonts w:asciiTheme="minorHAnsi" w:hAnsiTheme="minorHAnsi" w:cstheme="minorHAnsi"/>
                <w:sz w:val="22"/>
                <w:szCs w:val="22"/>
              </w:rPr>
              <w:t>Años de experiencia profesional.</w:t>
            </w:r>
          </w:p>
        </w:tc>
        <w:tc>
          <w:tcPr>
            <w:tcW w:w="1618" w:type="dxa"/>
          </w:tcPr>
          <w:p w14:paraId="56F36084" w14:textId="026C4524" w:rsidR="00106EA1" w:rsidRPr="005C0281" w:rsidRDefault="00DF76FA" w:rsidP="004029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0281">
              <w:rPr>
                <w:rFonts w:asciiTheme="minorHAnsi" w:hAnsiTheme="minorHAnsi" w:cstheme="minorHAnsi"/>
                <w:sz w:val="22"/>
                <w:szCs w:val="22"/>
              </w:rPr>
              <w:t>1 año</w:t>
            </w:r>
            <w:r w:rsidR="00106EA1" w:rsidRPr="005C02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98" w:type="dxa"/>
          </w:tcPr>
          <w:p w14:paraId="51CA8ADC" w14:textId="5F8B7122" w:rsidR="00106EA1" w:rsidRPr="005C0281" w:rsidRDefault="004E1380" w:rsidP="004E13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0281">
              <w:rPr>
                <w:rFonts w:asciiTheme="minorHAnsi" w:hAnsiTheme="minorHAnsi" w:cstheme="minorHAnsi"/>
                <w:sz w:val="22"/>
                <w:szCs w:val="22"/>
              </w:rPr>
              <w:t xml:space="preserve">2 a </w:t>
            </w:r>
            <w:r w:rsidR="00F83952" w:rsidRPr="005C0281">
              <w:rPr>
                <w:rFonts w:asciiTheme="minorHAnsi" w:hAnsiTheme="minorHAnsi" w:cstheme="minorHAnsi"/>
                <w:sz w:val="22"/>
                <w:szCs w:val="22"/>
              </w:rPr>
              <w:t xml:space="preserve">3 años </w:t>
            </w:r>
          </w:p>
        </w:tc>
        <w:tc>
          <w:tcPr>
            <w:tcW w:w="1695" w:type="dxa"/>
          </w:tcPr>
          <w:p w14:paraId="623DEAC5" w14:textId="2596DDE3" w:rsidR="00106EA1" w:rsidRPr="005C0281" w:rsidRDefault="00F83952" w:rsidP="004029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0281">
              <w:rPr>
                <w:rFonts w:asciiTheme="minorHAnsi" w:hAnsiTheme="minorHAnsi" w:cstheme="minorHAnsi"/>
                <w:sz w:val="22"/>
                <w:szCs w:val="22"/>
              </w:rPr>
              <w:t>Más de 4</w:t>
            </w:r>
            <w:r w:rsidR="00106EA1" w:rsidRPr="005C0281">
              <w:rPr>
                <w:rFonts w:asciiTheme="minorHAnsi" w:hAnsiTheme="minorHAnsi" w:cstheme="minorHAnsi"/>
                <w:sz w:val="22"/>
                <w:szCs w:val="22"/>
              </w:rPr>
              <w:t xml:space="preserve"> años.</w:t>
            </w:r>
          </w:p>
        </w:tc>
        <w:tc>
          <w:tcPr>
            <w:tcW w:w="1307" w:type="dxa"/>
          </w:tcPr>
          <w:p w14:paraId="7C646107" w14:textId="77777777" w:rsidR="00106EA1" w:rsidRPr="005C0281" w:rsidRDefault="00106EA1" w:rsidP="004029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6EA1" w:rsidRPr="005C0281" w14:paraId="3558E50C" w14:textId="77777777" w:rsidTr="00402940">
        <w:trPr>
          <w:trHeight w:val="266"/>
        </w:trPr>
        <w:tc>
          <w:tcPr>
            <w:tcW w:w="2517" w:type="dxa"/>
          </w:tcPr>
          <w:p w14:paraId="29C6BE27" w14:textId="77777777" w:rsidR="00106EA1" w:rsidRPr="005C0281" w:rsidRDefault="00106EA1" w:rsidP="00402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0281">
              <w:rPr>
                <w:rFonts w:asciiTheme="minorHAnsi" w:hAnsiTheme="minorHAnsi" w:cstheme="minorHAnsi"/>
                <w:sz w:val="22"/>
                <w:szCs w:val="22"/>
              </w:rPr>
              <w:t>Años en la docencia universitaria en la materia.</w:t>
            </w:r>
          </w:p>
        </w:tc>
        <w:tc>
          <w:tcPr>
            <w:tcW w:w="1618" w:type="dxa"/>
          </w:tcPr>
          <w:p w14:paraId="4879B17D" w14:textId="77777777" w:rsidR="00106EA1" w:rsidRPr="005C0281" w:rsidRDefault="00106EA1" w:rsidP="004029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0281">
              <w:rPr>
                <w:rFonts w:asciiTheme="minorHAnsi" w:hAnsiTheme="minorHAnsi" w:cstheme="minorHAnsi"/>
                <w:sz w:val="22"/>
                <w:szCs w:val="22"/>
              </w:rPr>
              <w:t>1 año.</w:t>
            </w:r>
          </w:p>
        </w:tc>
        <w:tc>
          <w:tcPr>
            <w:tcW w:w="1798" w:type="dxa"/>
          </w:tcPr>
          <w:p w14:paraId="7F9AE1A5" w14:textId="7C1B55FA" w:rsidR="00106EA1" w:rsidRPr="005C0281" w:rsidRDefault="00DF76FA" w:rsidP="004029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0281">
              <w:rPr>
                <w:rFonts w:asciiTheme="minorHAnsi" w:hAnsiTheme="minorHAnsi" w:cstheme="minorHAnsi"/>
                <w:sz w:val="22"/>
                <w:szCs w:val="22"/>
              </w:rPr>
              <w:t>2 a</w:t>
            </w:r>
            <w:r w:rsidR="00106EA1" w:rsidRPr="005C02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3952" w:rsidRPr="005C028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106EA1" w:rsidRPr="005C0281">
              <w:rPr>
                <w:rFonts w:asciiTheme="minorHAnsi" w:hAnsiTheme="minorHAnsi" w:cstheme="minorHAnsi"/>
                <w:sz w:val="22"/>
                <w:szCs w:val="22"/>
              </w:rPr>
              <w:t xml:space="preserve"> años.</w:t>
            </w:r>
          </w:p>
        </w:tc>
        <w:tc>
          <w:tcPr>
            <w:tcW w:w="1695" w:type="dxa"/>
          </w:tcPr>
          <w:p w14:paraId="73CF83F4" w14:textId="686ABFAD" w:rsidR="00106EA1" w:rsidRPr="005C0281" w:rsidRDefault="00106EA1" w:rsidP="004029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0281">
              <w:rPr>
                <w:rFonts w:asciiTheme="minorHAnsi" w:hAnsiTheme="minorHAnsi" w:cstheme="minorHAnsi"/>
                <w:sz w:val="22"/>
                <w:szCs w:val="22"/>
              </w:rPr>
              <w:t xml:space="preserve">Más de </w:t>
            </w:r>
            <w:r w:rsidR="00DF76FA" w:rsidRPr="005C0281">
              <w:rPr>
                <w:rFonts w:asciiTheme="minorHAnsi" w:hAnsiTheme="minorHAnsi" w:cstheme="minorHAnsi"/>
                <w:sz w:val="22"/>
                <w:szCs w:val="22"/>
              </w:rPr>
              <w:t>4 años</w:t>
            </w:r>
            <w:r w:rsidRPr="005C02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307" w:type="dxa"/>
          </w:tcPr>
          <w:p w14:paraId="7B062225" w14:textId="77777777" w:rsidR="00106EA1" w:rsidRPr="005C0281" w:rsidRDefault="00106EA1" w:rsidP="004029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6EA1" w:rsidRPr="005C0281" w14:paraId="44D730EC" w14:textId="77777777" w:rsidTr="00402940">
        <w:trPr>
          <w:trHeight w:val="266"/>
        </w:trPr>
        <w:tc>
          <w:tcPr>
            <w:tcW w:w="2517" w:type="dxa"/>
          </w:tcPr>
          <w:p w14:paraId="2E57BDB9" w14:textId="77777777" w:rsidR="00106EA1" w:rsidRPr="005C0281" w:rsidRDefault="00106EA1" w:rsidP="00402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0281">
              <w:rPr>
                <w:rFonts w:asciiTheme="minorHAnsi" w:hAnsiTheme="minorHAnsi" w:cstheme="minorHAnsi"/>
                <w:sz w:val="22"/>
                <w:szCs w:val="22"/>
              </w:rPr>
              <w:t>Experiencia docente (Evaluación del estudiante)</w:t>
            </w:r>
          </w:p>
        </w:tc>
        <w:tc>
          <w:tcPr>
            <w:tcW w:w="1618" w:type="dxa"/>
          </w:tcPr>
          <w:p w14:paraId="77163D2B" w14:textId="77777777" w:rsidR="00106EA1" w:rsidRPr="005C0281" w:rsidRDefault="00106EA1" w:rsidP="004029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0281">
              <w:rPr>
                <w:rFonts w:asciiTheme="minorHAnsi" w:hAnsiTheme="minorHAnsi" w:cstheme="minorHAnsi"/>
                <w:sz w:val="22"/>
                <w:szCs w:val="22"/>
              </w:rPr>
              <w:t>Experiencia con evaluación de 11 a 13.</w:t>
            </w:r>
          </w:p>
        </w:tc>
        <w:tc>
          <w:tcPr>
            <w:tcW w:w="1798" w:type="dxa"/>
          </w:tcPr>
          <w:p w14:paraId="2B358818" w14:textId="1827044A" w:rsidR="00106EA1" w:rsidRPr="005C0281" w:rsidRDefault="00106EA1" w:rsidP="004029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0281">
              <w:rPr>
                <w:rFonts w:asciiTheme="minorHAnsi" w:hAnsiTheme="minorHAnsi" w:cstheme="minorHAnsi"/>
                <w:sz w:val="22"/>
                <w:szCs w:val="22"/>
              </w:rPr>
              <w:t xml:space="preserve">Experiencia con evaluación de </w:t>
            </w:r>
            <w:r w:rsidR="00DF76FA" w:rsidRPr="005C0281">
              <w:rPr>
                <w:rFonts w:asciiTheme="minorHAnsi" w:hAnsiTheme="minorHAnsi" w:cstheme="minorHAnsi"/>
                <w:sz w:val="22"/>
                <w:szCs w:val="22"/>
              </w:rPr>
              <w:t>14 a 16</w:t>
            </w:r>
            <w:r w:rsidRPr="005C02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695" w:type="dxa"/>
          </w:tcPr>
          <w:p w14:paraId="3FB2C2BB" w14:textId="3ECB8F70" w:rsidR="00106EA1" w:rsidRPr="005C0281" w:rsidRDefault="00106EA1" w:rsidP="004029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0281">
              <w:rPr>
                <w:rFonts w:asciiTheme="minorHAnsi" w:hAnsiTheme="minorHAnsi" w:cstheme="minorHAnsi"/>
                <w:sz w:val="22"/>
                <w:szCs w:val="22"/>
              </w:rPr>
              <w:t xml:space="preserve">Experiencia con evaluación </w:t>
            </w:r>
            <w:r w:rsidR="00DF76FA" w:rsidRPr="005C0281">
              <w:rPr>
                <w:rFonts w:asciiTheme="minorHAnsi" w:hAnsiTheme="minorHAnsi" w:cstheme="minorHAnsi"/>
                <w:sz w:val="22"/>
                <w:szCs w:val="22"/>
              </w:rPr>
              <w:t>de 17</w:t>
            </w:r>
            <w:r w:rsidRPr="005C0281">
              <w:rPr>
                <w:rFonts w:asciiTheme="minorHAnsi" w:hAnsiTheme="minorHAnsi" w:cstheme="minorHAnsi"/>
                <w:sz w:val="22"/>
                <w:szCs w:val="22"/>
              </w:rPr>
              <w:t xml:space="preserve"> a 20.</w:t>
            </w:r>
          </w:p>
        </w:tc>
        <w:tc>
          <w:tcPr>
            <w:tcW w:w="1307" w:type="dxa"/>
          </w:tcPr>
          <w:p w14:paraId="47E55ABF" w14:textId="77777777" w:rsidR="00106EA1" w:rsidRPr="005C0281" w:rsidRDefault="00106EA1" w:rsidP="004029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6EA1" w:rsidRPr="005C0281" w14:paraId="6F406CA5" w14:textId="77777777" w:rsidTr="00402940">
        <w:trPr>
          <w:trHeight w:val="252"/>
        </w:trPr>
        <w:tc>
          <w:tcPr>
            <w:tcW w:w="2517" w:type="dxa"/>
            <w:tcBorders>
              <w:bottom w:val="single" w:sz="4" w:space="0" w:color="auto"/>
            </w:tcBorders>
          </w:tcPr>
          <w:p w14:paraId="0E7C97EB" w14:textId="77777777" w:rsidR="00106EA1" w:rsidRPr="005C0281" w:rsidRDefault="00106EA1" w:rsidP="00402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0281">
              <w:rPr>
                <w:rFonts w:asciiTheme="minorHAnsi" w:hAnsiTheme="minorHAnsi" w:cstheme="minorHAnsi"/>
                <w:sz w:val="22"/>
                <w:szCs w:val="22"/>
              </w:rPr>
              <w:t>Publicaciones.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5CDCBF1A" w14:textId="77777777" w:rsidR="00106EA1" w:rsidRPr="005C0281" w:rsidRDefault="00106EA1" w:rsidP="004029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0281">
              <w:rPr>
                <w:rFonts w:asciiTheme="minorHAnsi" w:hAnsiTheme="minorHAnsi" w:cstheme="minorHAnsi"/>
                <w:sz w:val="22"/>
                <w:szCs w:val="22"/>
              </w:rPr>
              <w:t>Artículo no indexado.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1B9C3325" w14:textId="77777777" w:rsidR="00106EA1" w:rsidRPr="005C0281" w:rsidRDefault="00106EA1" w:rsidP="004029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0281">
              <w:rPr>
                <w:rFonts w:asciiTheme="minorHAnsi" w:hAnsiTheme="minorHAnsi" w:cstheme="minorHAnsi"/>
                <w:sz w:val="22"/>
                <w:szCs w:val="22"/>
              </w:rPr>
              <w:t>Libro de texto o artículo indexado.</w:t>
            </w:r>
          </w:p>
        </w:tc>
        <w:tc>
          <w:tcPr>
            <w:tcW w:w="1695" w:type="dxa"/>
          </w:tcPr>
          <w:p w14:paraId="5262DF18" w14:textId="26644886" w:rsidR="00106EA1" w:rsidRPr="005C0281" w:rsidRDefault="00106EA1" w:rsidP="004029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0281">
              <w:rPr>
                <w:rFonts w:asciiTheme="minorHAnsi" w:hAnsiTheme="minorHAnsi" w:cstheme="minorHAnsi"/>
                <w:sz w:val="22"/>
                <w:szCs w:val="22"/>
              </w:rPr>
              <w:t xml:space="preserve">Libro Texto y </w:t>
            </w:r>
            <w:r w:rsidR="00DF76FA" w:rsidRPr="005C0281">
              <w:rPr>
                <w:rFonts w:asciiTheme="minorHAnsi" w:hAnsiTheme="minorHAnsi" w:cstheme="minorHAnsi"/>
                <w:sz w:val="22"/>
                <w:szCs w:val="22"/>
              </w:rPr>
              <w:t>artículo indexado</w:t>
            </w:r>
            <w:r w:rsidRPr="005C0281">
              <w:rPr>
                <w:rFonts w:asciiTheme="minorHAnsi" w:hAnsiTheme="minorHAnsi" w:cstheme="minorHAnsi"/>
                <w:sz w:val="22"/>
                <w:szCs w:val="22"/>
              </w:rPr>
              <w:t xml:space="preserve"> o patente.</w:t>
            </w:r>
          </w:p>
        </w:tc>
        <w:tc>
          <w:tcPr>
            <w:tcW w:w="1307" w:type="dxa"/>
          </w:tcPr>
          <w:p w14:paraId="36156E97" w14:textId="77777777" w:rsidR="00106EA1" w:rsidRPr="005C0281" w:rsidRDefault="00106EA1" w:rsidP="004029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6EA1" w:rsidRPr="005C0281" w14:paraId="52C82149" w14:textId="77777777" w:rsidTr="00402940">
        <w:trPr>
          <w:trHeight w:val="266"/>
        </w:trPr>
        <w:tc>
          <w:tcPr>
            <w:tcW w:w="2517" w:type="dxa"/>
            <w:tcBorders>
              <w:bottom w:val="single" w:sz="4" w:space="0" w:color="auto"/>
            </w:tcBorders>
          </w:tcPr>
          <w:p w14:paraId="1594F553" w14:textId="77777777" w:rsidR="00106EA1" w:rsidRPr="005C0281" w:rsidRDefault="00106EA1" w:rsidP="004029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0281">
              <w:rPr>
                <w:rFonts w:asciiTheme="minorHAnsi" w:hAnsiTheme="minorHAnsi" w:cstheme="minorHAnsi"/>
                <w:sz w:val="22"/>
                <w:szCs w:val="22"/>
              </w:rPr>
              <w:t>Manejo del idioma Inglés.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0E941C8A" w14:textId="77777777" w:rsidR="00106EA1" w:rsidRPr="005C0281" w:rsidRDefault="00106EA1" w:rsidP="004029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0281">
              <w:rPr>
                <w:rFonts w:asciiTheme="minorHAnsi" w:hAnsiTheme="minorHAnsi" w:cstheme="minorHAnsi"/>
                <w:sz w:val="22"/>
                <w:szCs w:val="22"/>
              </w:rPr>
              <w:t>Básico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63179420" w14:textId="77777777" w:rsidR="00106EA1" w:rsidRPr="005C0281" w:rsidRDefault="00106EA1" w:rsidP="004029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0281">
              <w:rPr>
                <w:rFonts w:asciiTheme="minorHAnsi" w:hAnsiTheme="minorHAnsi" w:cstheme="minorHAnsi"/>
                <w:sz w:val="22"/>
                <w:szCs w:val="22"/>
              </w:rPr>
              <w:t>Intermedio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1A9A8018" w14:textId="77777777" w:rsidR="00106EA1" w:rsidRPr="005C0281" w:rsidRDefault="00106EA1" w:rsidP="004029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0281">
              <w:rPr>
                <w:rFonts w:asciiTheme="minorHAnsi" w:hAnsiTheme="minorHAnsi" w:cstheme="minorHAnsi"/>
                <w:sz w:val="22"/>
                <w:szCs w:val="22"/>
              </w:rPr>
              <w:t>Avanzado</w:t>
            </w:r>
          </w:p>
        </w:tc>
        <w:tc>
          <w:tcPr>
            <w:tcW w:w="1307" w:type="dxa"/>
          </w:tcPr>
          <w:p w14:paraId="3430E4D9" w14:textId="77777777" w:rsidR="00106EA1" w:rsidRPr="005C0281" w:rsidRDefault="00106EA1" w:rsidP="004029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6EA1" w:rsidRPr="005C0281" w14:paraId="47CAB35B" w14:textId="77777777" w:rsidTr="00402940">
        <w:trPr>
          <w:trHeight w:val="266"/>
        </w:trPr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1E028" w14:textId="77777777" w:rsidR="00106EA1" w:rsidRPr="005C0281" w:rsidRDefault="00106EA1" w:rsidP="004029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F15B49" w14:textId="77777777" w:rsidR="00106EA1" w:rsidRPr="005C0281" w:rsidRDefault="00106EA1" w:rsidP="004029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47E9EB" w14:textId="77777777" w:rsidR="00106EA1" w:rsidRPr="005C0281" w:rsidRDefault="00106EA1" w:rsidP="004029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</w:tcPr>
          <w:p w14:paraId="0BE5B384" w14:textId="77777777" w:rsidR="00106EA1" w:rsidRPr="005C0281" w:rsidRDefault="00106EA1" w:rsidP="004029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248BF3" w14:textId="77777777" w:rsidR="00106EA1" w:rsidRPr="005C0281" w:rsidRDefault="00106EA1" w:rsidP="004029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0281">
              <w:rPr>
                <w:rFonts w:asciiTheme="minorHAnsi" w:hAnsiTheme="minorHAnsi" w:cstheme="minorHAnsi"/>
                <w:sz w:val="22"/>
                <w:szCs w:val="22"/>
              </w:rPr>
              <w:t>Puntaje Total</w:t>
            </w:r>
          </w:p>
        </w:tc>
        <w:tc>
          <w:tcPr>
            <w:tcW w:w="1307" w:type="dxa"/>
          </w:tcPr>
          <w:p w14:paraId="43199735" w14:textId="77777777" w:rsidR="00106EA1" w:rsidRPr="005C0281" w:rsidRDefault="00106EA1" w:rsidP="0040294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4F8180" w14:textId="77777777" w:rsidR="00106EA1" w:rsidRPr="005C0281" w:rsidRDefault="00106EA1" w:rsidP="00106EA1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327E45D" w14:textId="77777777" w:rsidR="00106EA1" w:rsidRPr="005C0281" w:rsidRDefault="00106EA1" w:rsidP="00106EA1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C70ADF5" w14:textId="77777777" w:rsidR="00106EA1" w:rsidRPr="005C0281" w:rsidRDefault="00106EA1" w:rsidP="00106EA1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9CE78AD" w14:textId="77777777" w:rsidR="00106EA1" w:rsidRPr="005C0281" w:rsidRDefault="00106EA1" w:rsidP="00106EA1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0F87B89" w14:textId="77777777" w:rsidR="00106EA1" w:rsidRPr="005C0281" w:rsidRDefault="00106EA1" w:rsidP="00106EA1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>APELLIDOS Y NOMBRES:</w:t>
      </w:r>
    </w:p>
    <w:p w14:paraId="47A805D2" w14:textId="77777777" w:rsidR="00106EA1" w:rsidRPr="005C0281" w:rsidRDefault="00106EA1" w:rsidP="00106EA1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15D5331B" w14:textId="77777777" w:rsidR="00106EA1" w:rsidRPr="005C0281" w:rsidRDefault="00106EA1" w:rsidP="00106EA1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F165173" w14:textId="77777777" w:rsidR="00106EA1" w:rsidRPr="005C0281" w:rsidRDefault="00106EA1" w:rsidP="00106EA1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>CURSO O ASIGNATURA:</w:t>
      </w:r>
    </w:p>
    <w:p w14:paraId="063F7CED" w14:textId="3EC6AE49" w:rsidR="00106EA1" w:rsidRPr="005C0281" w:rsidRDefault="00106EA1" w:rsidP="00106EA1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7190A19" w14:textId="77777777" w:rsidR="00FA5B55" w:rsidRPr="005C0281" w:rsidRDefault="00FA5B55" w:rsidP="00106EA1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CA842E6" w14:textId="77777777" w:rsidR="00106EA1" w:rsidRPr="005C0281" w:rsidRDefault="00106EA1" w:rsidP="00106EA1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>CLASIFICACIÓN:</w:t>
      </w:r>
    </w:p>
    <w:p w14:paraId="6E1B513C" w14:textId="77777777" w:rsidR="00106EA1" w:rsidRPr="005C0281" w:rsidRDefault="00106EA1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9086947" w14:textId="77777777" w:rsidR="00106EA1" w:rsidRPr="005C0281" w:rsidRDefault="00106EA1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2BB93A6" w14:textId="77777777" w:rsidR="00106EA1" w:rsidRPr="005C0281" w:rsidRDefault="00106EA1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11C0C64" w14:textId="77777777" w:rsidR="00106EA1" w:rsidRPr="005C0281" w:rsidRDefault="00106EA1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1C141DF0" w14:textId="77777777" w:rsidR="00106EA1" w:rsidRPr="005C0281" w:rsidRDefault="00106EA1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ACD5036" w14:textId="77777777" w:rsidR="00106EA1" w:rsidRPr="005C0281" w:rsidRDefault="00106EA1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18B0128" w14:textId="77777777" w:rsidR="00106EA1" w:rsidRPr="005C0281" w:rsidRDefault="00106EA1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0CB837B2" w14:textId="77777777" w:rsidR="00106EA1" w:rsidRPr="005C0281" w:rsidRDefault="00106EA1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123D6B2D" w14:textId="77777777" w:rsidR="00106EA1" w:rsidRPr="005C0281" w:rsidRDefault="00106EA1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59456A13" w14:textId="77777777" w:rsidR="00106EA1" w:rsidRPr="005C0281" w:rsidRDefault="00106EA1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9A6BD50" w14:textId="77777777" w:rsidR="00CE25FF" w:rsidRPr="005C0281" w:rsidRDefault="00CE25FF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CB9715D" w14:textId="77777777" w:rsidR="00CE25FF" w:rsidRPr="005C0281" w:rsidRDefault="00CE25FF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74ACC6E" w14:textId="4B94DD50" w:rsidR="00CE25FF" w:rsidRPr="005C0281" w:rsidRDefault="00CE25FF" w:rsidP="009C07F9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B91886E" w14:textId="77777777" w:rsidR="00CE25FF" w:rsidRPr="005C0281" w:rsidRDefault="00CE25FF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033A89AD" w14:textId="77777777" w:rsidR="00106EA1" w:rsidRPr="005C0281" w:rsidRDefault="00106EA1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77C06CF7" w14:textId="0B8C03D9" w:rsidR="004E1022" w:rsidRPr="005C0281" w:rsidRDefault="00106EA1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 xml:space="preserve">ANEXO </w:t>
      </w:r>
      <w:r w:rsidR="00DF76FA" w:rsidRPr="005C0281">
        <w:rPr>
          <w:rFonts w:asciiTheme="minorHAnsi" w:eastAsia="Times New Roman" w:hAnsiTheme="minorHAnsi" w:cstheme="minorHAnsi"/>
          <w:b/>
          <w:sz w:val="22"/>
          <w:szCs w:val="22"/>
        </w:rPr>
        <w:t>5</w:t>
      </w:r>
    </w:p>
    <w:p w14:paraId="2C2125A3" w14:textId="77777777" w:rsidR="004E1022" w:rsidRPr="005C0281" w:rsidRDefault="00D23572">
      <w:pPr>
        <w:spacing w:line="275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>DECLARACIÓN JURADA</w:t>
      </w:r>
    </w:p>
    <w:p w14:paraId="0EADA9F8" w14:textId="77777777" w:rsidR="004E1022" w:rsidRPr="005C0281" w:rsidRDefault="004E1022">
      <w:pPr>
        <w:spacing w:line="275" w:lineRule="auto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75E5B12" w14:textId="77777777" w:rsidR="004E1022" w:rsidRPr="005C0281" w:rsidRDefault="00D23572">
      <w:pPr>
        <w:ind w:left="-142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Por el presente documento, el/la que suscribe …………………………………………</w:t>
      </w:r>
      <w:proofErr w:type="gramStart"/>
      <w:r w:rsidRPr="005C0281">
        <w:rPr>
          <w:rFonts w:asciiTheme="minorHAnsi" w:eastAsia="Times New Roman" w:hAnsiTheme="minorHAnsi" w:cstheme="minorHAnsi"/>
          <w:sz w:val="22"/>
          <w:szCs w:val="22"/>
        </w:rPr>
        <w:t>…….</w:t>
      </w:r>
      <w:proofErr w:type="gramEnd"/>
      <w:r w:rsidRPr="005C0281">
        <w:rPr>
          <w:rFonts w:asciiTheme="minorHAnsi" w:eastAsia="Times New Roman" w:hAnsiTheme="minorHAnsi" w:cstheme="minorHAnsi"/>
          <w:sz w:val="22"/>
          <w:szCs w:val="22"/>
        </w:rPr>
        <w:t>……                                          ………………………………</w:t>
      </w:r>
      <w:proofErr w:type="gramStart"/>
      <w:r w:rsidRPr="005C0281">
        <w:rPr>
          <w:rFonts w:asciiTheme="minorHAnsi" w:eastAsia="Times New Roman" w:hAnsiTheme="minorHAnsi" w:cstheme="minorHAnsi"/>
          <w:sz w:val="22"/>
          <w:szCs w:val="22"/>
        </w:rPr>
        <w:t>…….</w:t>
      </w:r>
      <w:proofErr w:type="gramEnd"/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………, identificado con DNI N.° ……….………….……… domiciliado en </w:t>
      </w:r>
      <w:proofErr w:type="gramStart"/>
      <w:r w:rsidRPr="005C0281">
        <w:rPr>
          <w:rFonts w:asciiTheme="minorHAnsi" w:eastAsia="Times New Roman" w:hAnsiTheme="minorHAnsi" w:cstheme="minorHAnsi"/>
          <w:sz w:val="22"/>
          <w:szCs w:val="22"/>
        </w:rPr>
        <w:t>…….</w:t>
      </w:r>
      <w:proofErr w:type="gramEnd"/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……………………………………………………………………..………... </w:t>
      </w:r>
    </w:p>
    <w:p w14:paraId="39D8A26C" w14:textId="77777777" w:rsidR="004E1022" w:rsidRPr="005C0281" w:rsidRDefault="004E1022">
      <w:pPr>
        <w:ind w:left="-142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6DBDDC1" w14:textId="77777777" w:rsidR="004E1022" w:rsidRPr="005C0281" w:rsidRDefault="00D23572">
      <w:pPr>
        <w:ind w:left="-142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>DECLARO BAJO JURAMENTO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>,</w:t>
      </w:r>
    </w:p>
    <w:p w14:paraId="7BD70AC1" w14:textId="77777777" w:rsidR="004E1022" w:rsidRPr="005C0281" w:rsidRDefault="004E1022">
      <w:pPr>
        <w:spacing w:line="261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03C47F8F" w14:textId="77777777" w:rsidR="004E1022" w:rsidRPr="005C0281" w:rsidRDefault="00D23572" w:rsidP="00AD42EB">
      <w:pPr>
        <w:numPr>
          <w:ilvl w:val="0"/>
          <w:numId w:val="5"/>
        </w:numPr>
        <w:spacing w:line="242" w:lineRule="auto"/>
        <w:ind w:right="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Que la documentación presentada para el concurso de contrato docente es copia fiel de los originales.</w:t>
      </w:r>
    </w:p>
    <w:p w14:paraId="245E44BA" w14:textId="77777777" w:rsidR="004E1022" w:rsidRPr="005C0281" w:rsidRDefault="00D23572" w:rsidP="00AD42EB">
      <w:pPr>
        <w:numPr>
          <w:ilvl w:val="0"/>
          <w:numId w:val="5"/>
        </w:numPr>
        <w:spacing w:line="242" w:lineRule="auto"/>
        <w:ind w:right="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No estar incurso en ninguna de las incompatibilidades establecidas en la Ley Universitaria</w:t>
      </w:r>
      <w:r w:rsidR="00AF7ADD" w:rsidRPr="005C0281">
        <w:rPr>
          <w:rFonts w:asciiTheme="minorHAnsi" w:eastAsia="Times New Roman" w:hAnsiTheme="minorHAnsi" w:cstheme="minorHAnsi"/>
          <w:sz w:val="22"/>
          <w:szCs w:val="22"/>
        </w:rPr>
        <w:t xml:space="preserve"> n° 30220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, el Estatuto de la </w:t>
      </w:r>
      <w:r w:rsidR="00AF7ADD" w:rsidRPr="005C0281">
        <w:rPr>
          <w:rFonts w:asciiTheme="minorHAnsi" w:eastAsia="Times New Roman" w:hAnsiTheme="minorHAnsi" w:cstheme="minorHAnsi"/>
          <w:sz w:val="22"/>
          <w:szCs w:val="22"/>
        </w:rPr>
        <w:t xml:space="preserve">UNMSM 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>o sus normas conexas.</w:t>
      </w:r>
    </w:p>
    <w:p w14:paraId="4F7F5AC0" w14:textId="77777777" w:rsidR="004E1022" w:rsidRPr="005C0281" w:rsidRDefault="00D23572" w:rsidP="00AD42EB">
      <w:pPr>
        <w:numPr>
          <w:ilvl w:val="0"/>
          <w:numId w:val="5"/>
        </w:numPr>
        <w:spacing w:line="242" w:lineRule="auto"/>
        <w:ind w:right="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No estar impedido para el ejercicio de las funciones públicas y de tener hábiles m</w:t>
      </w:r>
      <w:r w:rsidR="00AD42EB" w:rsidRPr="005C0281">
        <w:rPr>
          <w:rFonts w:asciiTheme="minorHAnsi" w:eastAsia="Times New Roman" w:hAnsiTheme="minorHAnsi" w:cstheme="minorHAnsi"/>
          <w:sz w:val="22"/>
          <w:szCs w:val="22"/>
        </w:rPr>
        <w:t>is derechos civiles y laborales</w:t>
      </w:r>
    </w:p>
    <w:p w14:paraId="63C96704" w14:textId="77777777" w:rsidR="004E1022" w:rsidRPr="005C0281" w:rsidRDefault="00D23572" w:rsidP="00AD42EB">
      <w:pPr>
        <w:numPr>
          <w:ilvl w:val="0"/>
          <w:numId w:val="5"/>
        </w:numPr>
        <w:spacing w:line="242" w:lineRule="auto"/>
        <w:ind w:right="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No haber sido destituido en ninguna entidad de la administración pública.</w:t>
      </w:r>
    </w:p>
    <w:p w14:paraId="4081FA8A" w14:textId="77777777" w:rsidR="004E1022" w:rsidRPr="005C0281" w:rsidRDefault="00D23572" w:rsidP="00AD42EB">
      <w:pPr>
        <w:numPr>
          <w:ilvl w:val="0"/>
          <w:numId w:val="5"/>
        </w:numPr>
        <w:spacing w:line="242" w:lineRule="auto"/>
        <w:ind w:right="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No encontrarme inscrito en el Registro de </w:t>
      </w:r>
      <w:r w:rsidR="007D56DC" w:rsidRPr="005C0281">
        <w:rPr>
          <w:rFonts w:asciiTheme="minorHAnsi" w:eastAsia="Times New Roman" w:hAnsiTheme="minorHAnsi" w:cstheme="minorHAnsi"/>
          <w:sz w:val="22"/>
          <w:szCs w:val="22"/>
        </w:rPr>
        <w:t xml:space="preserve">Deudores Alimentarios Morosos 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>- REDAM, Ley N.° 28970.</w:t>
      </w:r>
    </w:p>
    <w:p w14:paraId="55756429" w14:textId="77777777" w:rsidR="004E1022" w:rsidRPr="005C0281" w:rsidRDefault="00D23572" w:rsidP="00AD42EB">
      <w:pPr>
        <w:numPr>
          <w:ilvl w:val="0"/>
          <w:numId w:val="5"/>
        </w:numPr>
        <w:spacing w:line="242" w:lineRule="auto"/>
        <w:ind w:right="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No haber sido destituido, despedido o habérsele resuelto contrato por falta administrativa grave, Ley N.° 26488.</w:t>
      </w:r>
    </w:p>
    <w:p w14:paraId="1390658B" w14:textId="77777777" w:rsidR="004E1022" w:rsidRPr="005C0281" w:rsidRDefault="00D23572" w:rsidP="00AD42EB">
      <w:pPr>
        <w:numPr>
          <w:ilvl w:val="0"/>
          <w:numId w:val="5"/>
        </w:numPr>
        <w:spacing w:line="242" w:lineRule="auto"/>
        <w:ind w:right="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No haber sido condenado, sentenciado o estar procesado judicialmente por los delitos de terrorismo, apología del terrorismo, violación de la libertad sexual y tráfico ilícito de drogas Ley N.° 29988.</w:t>
      </w:r>
    </w:p>
    <w:p w14:paraId="25944783" w14:textId="77777777" w:rsidR="004E1022" w:rsidRPr="005C0281" w:rsidRDefault="00D23572" w:rsidP="00AD42EB">
      <w:pPr>
        <w:numPr>
          <w:ilvl w:val="0"/>
          <w:numId w:val="5"/>
        </w:numPr>
        <w:spacing w:line="242" w:lineRule="auto"/>
        <w:ind w:right="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No haber sido sancionado por INDECOPI por haber plagiado una obra intelectual, mediante resolución administrativa con calidad de cosa decidida.</w:t>
      </w:r>
    </w:p>
    <w:p w14:paraId="4488210A" w14:textId="77777777" w:rsidR="004E1022" w:rsidRPr="005C0281" w:rsidRDefault="00D23572" w:rsidP="00AD42EB">
      <w:pPr>
        <w:numPr>
          <w:ilvl w:val="0"/>
          <w:numId w:val="5"/>
        </w:numPr>
        <w:spacing w:line="242" w:lineRule="auto"/>
        <w:ind w:right="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No haber incurrido en delito doloso en agravio de la universidad, con sentencia judicial en la condición de firme, consentida o ejecutoriada.</w:t>
      </w:r>
    </w:p>
    <w:p w14:paraId="35685C2B" w14:textId="77777777" w:rsidR="004E1022" w:rsidRPr="005C0281" w:rsidRDefault="00D23572" w:rsidP="00AD42EB">
      <w:pPr>
        <w:numPr>
          <w:ilvl w:val="0"/>
          <w:numId w:val="5"/>
        </w:numPr>
        <w:spacing w:line="242" w:lineRule="auto"/>
        <w:ind w:right="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No registrar antecedentes penales ni judiciales.</w:t>
      </w:r>
    </w:p>
    <w:p w14:paraId="7FA4A7CC" w14:textId="77777777" w:rsidR="00AD42EB" w:rsidRPr="005C0281" w:rsidRDefault="00D23572" w:rsidP="00AD42EB">
      <w:pPr>
        <w:numPr>
          <w:ilvl w:val="0"/>
          <w:numId w:val="5"/>
        </w:numPr>
        <w:spacing w:line="242" w:lineRule="auto"/>
        <w:ind w:right="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Conocer el Código de Ética de la función pública.</w:t>
      </w:r>
    </w:p>
    <w:p w14:paraId="6AC63691" w14:textId="73332749" w:rsidR="00AD42EB" w:rsidRPr="005C0281" w:rsidRDefault="00490DC4" w:rsidP="00AD42EB">
      <w:pPr>
        <w:numPr>
          <w:ilvl w:val="0"/>
          <w:numId w:val="5"/>
        </w:numPr>
        <w:spacing w:line="242" w:lineRule="auto"/>
        <w:ind w:right="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Presentar</w:t>
      </w:r>
      <w:r w:rsidR="00AD42EB" w:rsidRPr="005C0281">
        <w:rPr>
          <w:rFonts w:asciiTheme="minorHAnsi" w:eastAsia="Times New Roman" w:hAnsiTheme="minorHAnsi" w:cstheme="minorHAnsi"/>
          <w:sz w:val="22"/>
          <w:szCs w:val="22"/>
        </w:rPr>
        <w:t xml:space="preserve"> el certificado de salud física y mental expedido por MINSA, ESSALUD, centro de salud pública o Clínica Universitaria de San Marcos en caso haber alcanzado una vacante.</w:t>
      </w:r>
    </w:p>
    <w:p w14:paraId="51284373" w14:textId="77777777" w:rsidR="00AD42EB" w:rsidRPr="005C0281" w:rsidRDefault="00AD42EB" w:rsidP="00AD42EB">
      <w:pPr>
        <w:numPr>
          <w:ilvl w:val="0"/>
          <w:numId w:val="5"/>
        </w:numPr>
        <w:spacing w:line="242" w:lineRule="auto"/>
        <w:ind w:right="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Presentar el certificado de antecedentes judiciales y penales, en caso haber alcanzado una vacante.</w:t>
      </w:r>
    </w:p>
    <w:p w14:paraId="10B0667A" w14:textId="77777777" w:rsidR="00AD42EB" w:rsidRPr="005C0281" w:rsidRDefault="00AD42EB" w:rsidP="00AD42EB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Haber cumplido con el Servicio Rural Urbano Marginal de Salud (SERUMS), en caso de contar con título profesional propio de las ciencias de la salud (de acuerdo a lo establecido en la Ley N.º 23536). escaneado o fotografiado</w:t>
      </w:r>
    </w:p>
    <w:p w14:paraId="5A5805AC" w14:textId="77777777" w:rsidR="004E1022" w:rsidRPr="005C0281" w:rsidRDefault="004E1022" w:rsidP="00AD42EB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DDE8FE4" w14:textId="77777777" w:rsidR="004E1022" w:rsidRPr="005C0281" w:rsidRDefault="007D56DC">
      <w:pPr>
        <w:ind w:left="142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Suscribo la presente declaración j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urada, en virtud del principio de veracidad establecido en el artículo 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>4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 del Título Preliminar de la Ley N.º 27444, Ley del Procedimiento Administrativo General, sujetándome a las responsabilidades de ley. </w:t>
      </w:r>
    </w:p>
    <w:p w14:paraId="5E431A0F" w14:textId="77777777" w:rsidR="004E1022" w:rsidRPr="005C0281" w:rsidRDefault="004E1022">
      <w:pPr>
        <w:spacing w:line="20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F4B9195" w14:textId="77777777" w:rsidR="004E1022" w:rsidRPr="005C0281" w:rsidRDefault="004E1022">
      <w:pPr>
        <w:spacing w:line="20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211CDCB2" w14:textId="77777777" w:rsidR="00F136A6" w:rsidRPr="005C0281" w:rsidRDefault="00D23572" w:rsidP="00F136A6">
      <w:pPr>
        <w:spacing w:line="20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Ciudad Universitaria, </w:t>
      </w:r>
      <w:r w:rsidR="00F136A6" w:rsidRPr="005C0281">
        <w:rPr>
          <w:rFonts w:asciiTheme="minorHAnsi" w:eastAsia="Times New Roman" w:hAnsiTheme="minorHAnsi" w:cstheme="minorHAnsi"/>
          <w:sz w:val="22"/>
          <w:szCs w:val="22"/>
        </w:rPr>
        <w:t>…… de……………</w:t>
      </w:r>
    </w:p>
    <w:p w14:paraId="6B4B4ACA" w14:textId="77777777" w:rsidR="00F136A6" w:rsidRPr="005C0281" w:rsidRDefault="00F136A6" w:rsidP="00F136A6">
      <w:pPr>
        <w:spacing w:line="20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2811514" w14:textId="77777777" w:rsidR="00F136A6" w:rsidRPr="005C0281" w:rsidRDefault="00F136A6" w:rsidP="00F136A6">
      <w:pPr>
        <w:spacing w:line="20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D12771B" w14:textId="77777777" w:rsidR="00F136A6" w:rsidRPr="005C0281" w:rsidRDefault="00F136A6" w:rsidP="00F136A6">
      <w:pPr>
        <w:spacing w:line="20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787034A6" w14:textId="77777777" w:rsidR="00F136A6" w:rsidRPr="005C0281" w:rsidRDefault="00F136A6" w:rsidP="00F136A6">
      <w:pPr>
        <w:spacing w:line="20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03A0CF9A" w14:textId="77777777" w:rsidR="00F136A6" w:rsidRPr="005C0281" w:rsidRDefault="00F136A6" w:rsidP="00F136A6">
      <w:pPr>
        <w:spacing w:line="20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Firma</w:t>
      </w:r>
    </w:p>
    <w:p w14:paraId="4B48EDD5" w14:textId="77777777" w:rsidR="004E1022" w:rsidRPr="005C0281" w:rsidRDefault="004E1022">
      <w:pPr>
        <w:spacing w:line="20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7D8E8A2" w14:textId="77777777" w:rsidR="0023089C" w:rsidRPr="005C0281" w:rsidRDefault="0023089C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67616A0A" w14:textId="77777777" w:rsidR="00F136A6" w:rsidRPr="005C0281" w:rsidRDefault="00F136A6" w:rsidP="00AD28F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92AA173" w14:textId="5ECDD6C5" w:rsidR="000E0339" w:rsidRPr="005C0281" w:rsidRDefault="000E0339" w:rsidP="009C07F9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lastRenderedPageBreak/>
        <w:t xml:space="preserve">ANEXO </w:t>
      </w:r>
      <w:r w:rsidR="00DF76FA" w:rsidRPr="005C0281">
        <w:rPr>
          <w:rFonts w:asciiTheme="minorHAnsi" w:eastAsia="Times New Roman" w:hAnsiTheme="minorHAnsi" w:cstheme="minorHAnsi"/>
          <w:b/>
          <w:sz w:val="22"/>
          <w:szCs w:val="22"/>
        </w:rPr>
        <w:t>6</w:t>
      </w:r>
    </w:p>
    <w:p w14:paraId="638085E0" w14:textId="77777777" w:rsidR="000E0339" w:rsidRPr="005C0281" w:rsidRDefault="000E0339" w:rsidP="000E0339">
      <w:pPr>
        <w:ind w:left="141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49CDF0E" w14:textId="77777777" w:rsidR="000E0339" w:rsidRPr="005C0281" w:rsidRDefault="000E0339" w:rsidP="000E0339">
      <w:pPr>
        <w:ind w:right="-234"/>
        <w:jc w:val="center"/>
        <w:rPr>
          <w:rFonts w:asciiTheme="minorHAnsi" w:eastAsia="Arial Narrow" w:hAnsiTheme="minorHAnsi" w:cstheme="minorHAnsi"/>
          <w:b/>
          <w:sz w:val="22"/>
          <w:szCs w:val="22"/>
        </w:rPr>
      </w:pPr>
      <w:r w:rsidRPr="005C0281">
        <w:rPr>
          <w:rFonts w:asciiTheme="minorHAnsi" w:eastAsia="Arial Narrow" w:hAnsiTheme="minorHAnsi" w:cstheme="minorHAnsi"/>
          <w:b/>
          <w:sz w:val="22"/>
          <w:szCs w:val="22"/>
        </w:rPr>
        <w:t>DECLARACIÓN JURADA</w:t>
      </w:r>
    </w:p>
    <w:p w14:paraId="2125FF85" w14:textId="77777777" w:rsidR="000E0339" w:rsidRPr="005C0281" w:rsidRDefault="000E0339" w:rsidP="000E0339">
      <w:pPr>
        <w:ind w:right="-234"/>
        <w:jc w:val="center"/>
        <w:rPr>
          <w:rFonts w:asciiTheme="minorHAnsi" w:eastAsia="Arial Narrow" w:hAnsiTheme="minorHAnsi" w:cstheme="minorHAnsi"/>
          <w:b/>
          <w:sz w:val="22"/>
          <w:szCs w:val="22"/>
        </w:rPr>
      </w:pPr>
      <w:r w:rsidRPr="005C0281">
        <w:rPr>
          <w:rFonts w:asciiTheme="minorHAnsi" w:eastAsia="Arial Narrow" w:hAnsiTheme="minorHAnsi" w:cstheme="minorHAnsi"/>
          <w:b/>
          <w:sz w:val="22"/>
          <w:szCs w:val="22"/>
        </w:rPr>
        <w:t xml:space="preserve">POSTULAR A UNA SOLA PLAZA </w:t>
      </w:r>
    </w:p>
    <w:p w14:paraId="49C84637" w14:textId="77777777" w:rsidR="000E0339" w:rsidRPr="005C0281" w:rsidRDefault="000E0339" w:rsidP="000E0339">
      <w:pPr>
        <w:ind w:right="-234"/>
        <w:jc w:val="center"/>
        <w:rPr>
          <w:rFonts w:asciiTheme="minorHAnsi" w:eastAsia="Arial Narrow" w:hAnsiTheme="minorHAnsi" w:cstheme="minorHAnsi"/>
          <w:b/>
          <w:sz w:val="22"/>
          <w:szCs w:val="22"/>
        </w:rPr>
      </w:pPr>
    </w:p>
    <w:p w14:paraId="233A8EF6" w14:textId="77777777" w:rsidR="000E0339" w:rsidRPr="005C0281" w:rsidRDefault="000E0339" w:rsidP="000E0339">
      <w:pPr>
        <w:rPr>
          <w:rFonts w:asciiTheme="minorHAnsi" w:eastAsia="Arial Narrow" w:hAnsiTheme="minorHAnsi" w:cstheme="minorHAnsi"/>
          <w:sz w:val="22"/>
          <w:szCs w:val="22"/>
        </w:rPr>
      </w:pPr>
    </w:p>
    <w:p w14:paraId="188B4B30" w14:textId="77777777" w:rsidR="000E0339" w:rsidRPr="005C0281" w:rsidRDefault="000E0339" w:rsidP="000E0339">
      <w:pPr>
        <w:spacing w:line="360" w:lineRule="auto"/>
        <w:rPr>
          <w:rFonts w:asciiTheme="minorHAnsi" w:eastAsia="Arial Narrow" w:hAnsiTheme="minorHAnsi" w:cstheme="minorHAnsi"/>
          <w:sz w:val="22"/>
          <w:szCs w:val="22"/>
        </w:rPr>
      </w:pPr>
      <w:r w:rsidRPr="005C0281">
        <w:rPr>
          <w:rFonts w:asciiTheme="minorHAnsi" w:eastAsia="Arial Narrow" w:hAnsiTheme="minorHAnsi" w:cstheme="minorHAnsi"/>
          <w:sz w:val="22"/>
          <w:szCs w:val="22"/>
        </w:rPr>
        <w:t>El (</w:t>
      </w:r>
      <w:proofErr w:type="gramStart"/>
      <w:r w:rsidRPr="005C0281">
        <w:rPr>
          <w:rFonts w:asciiTheme="minorHAnsi" w:eastAsia="Arial Narrow" w:hAnsiTheme="minorHAnsi" w:cstheme="minorHAnsi"/>
          <w:sz w:val="22"/>
          <w:szCs w:val="22"/>
        </w:rPr>
        <w:t>La)  Suscrito</w:t>
      </w:r>
      <w:proofErr w:type="gramEnd"/>
      <w:r w:rsidRPr="005C0281">
        <w:rPr>
          <w:rFonts w:asciiTheme="minorHAnsi" w:eastAsia="Arial Narrow" w:hAnsiTheme="minorHAnsi" w:cstheme="minorHAnsi"/>
          <w:sz w:val="22"/>
          <w:szCs w:val="22"/>
        </w:rPr>
        <w:t xml:space="preserve"> (a),</w:t>
      </w:r>
      <w:r w:rsidRPr="005C0281">
        <w:rPr>
          <w:rFonts w:asciiTheme="minorHAnsi" w:hAnsiTheme="minorHAnsi" w:cstheme="minorHAnsi"/>
          <w:sz w:val="22"/>
          <w:szCs w:val="22"/>
        </w:rPr>
        <w:t xml:space="preserve"> </w:t>
      </w:r>
      <w:r w:rsidRPr="005C0281">
        <w:rPr>
          <w:rFonts w:asciiTheme="minorHAnsi" w:eastAsia="Arial Narrow" w:hAnsiTheme="minorHAnsi" w:cstheme="minorHAnsi"/>
          <w:sz w:val="22"/>
          <w:szCs w:val="22"/>
        </w:rPr>
        <w:t>_____________________________________________________________</w:t>
      </w:r>
    </w:p>
    <w:p w14:paraId="32D01F6B" w14:textId="77777777" w:rsidR="000E0339" w:rsidRPr="005C0281" w:rsidRDefault="000E0339" w:rsidP="000E0339">
      <w:pPr>
        <w:spacing w:after="200"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5C0281">
        <w:rPr>
          <w:rFonts w:asciiTheme="minorHAnsi" w:eastAsia="Arial Narrow" w:hAnsiTheme="minorHAnsi" w:cstheme="minorHAnsi"/>
          <w:sz w:val="22"/>
          <w:szCs w:val="22"/>
        </w:rPr>
        <w:t xml:space="preserve">Identificado (a) con DNI </w:t>
      </w:r>
      <w:proofErr w:type="spellStart"/>
      <w:r w:rsidRPr="005C0281">
        <w:rPr>
          <w:rFonts w:asciiTheme="minorHAnsi" w:eastAsia="Arial Narrow" w:hAnsiTheme="minorHAnsi" w:cstheme="minorHAnsi"/>
          <w:sz w:val="22"/>
          <w:szCs w:val="22"/>
        </w:rPr>
        <w:t>N°</w:t>
      </w:r>
      <w:proofErr w:type="spellEnd"/>
      <w:r w:rsidRPr="005C0281">
        <w:rPr>
          <w:rFonts w:asciiTheme="minorHAnsi" w:eastAsia="Arial Narrow" w:hAnsiTheme="minorHAnsi" w:cstheme="minorHAnsi"/>
          <w:sz w:val="22"/>
          <w:szCs w:val="22"/>
        </w:rPr>
        <w:t>________________________</w:t>
      </w:r>
      <w:r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>___________con domicilio ______________________________________________________________________</w:t>
      </w:r>
    </w:p>
    <w:p w14:paraId="75522170" w14:textId="77777777" w:rsidR="000E0339" w:rsidRPr="005C0281" w:rsidRDefault="000E0339" w:rsidP="000E0339">
      <w:pPr>
        <w:spacing w:after="200" w:line="276" w:lineRule="auto"/>
        <w:rPr>
          <w:rFonts w:asciiTheme="minorHAnsi" w:eastAsia="Arial Narrow" w:hAnsiTheme="minorHAnsi" w:cstheme="minorHAnsi"/>
          <w:sz w:val="22"/>
          <w:szCs w:val="22"/>
        </w:rPr>
      </w:pPr>
      <w:r w:rsidRPr="005C0281">
        <w:rPr>
          <w:rFonts w:asciiTheme="minorHAnsi" w:eastAsia="Arial Narrow" w:hAnsiTheme="minorHAnsi" w:cstheme="minorHAnsi"/>
          <w:sz w:val="22"/>
          <w:szCs w:val="22"/>
        </w:rPr>
        <w:t>Distrito: _________________________ Provincia: _____________________________</w:t>
      </w:r>
    </w:p>
    <w:p w14:paraId="6AD9B029" w14:textId="77777777" w:rsidR="000E0339" w:rsidRPr="005C0281" w:rsidRDefault="000E0339" w:rsidP="000E0339">
      <w:pPr>
        <w:spacing w:after="200" w:line="276" w:lineRule="auto"/>
        <w:rPr>
          <w:rFonts w:asciiTheme="minorHAnsi" w:eastAsia="Arial Narrow" w:hAnsiTheme="minorHAnsi" w:cstheme="minorHAnsi"/>
          <w:sz w:val="22"/>
          <w:szCs w:val="22"/>
        </w:rPr>
      </w:pPr>
      <w:r w:rsidRPr="005C0281">
        <w:rPr>
          <w:rFonts w:asciiTheme="minorHAnsi" w:eastAsia="Arial Narrow" w:hAnsiTheme="minorHAnsi" w:cstheme="minorHAnsi"/>
          <w:sz w:val="22"/>
          <w:szCs w:val="22"/>
        </w:rPr>
        <w:t>Departamento___________________________________________________________</w:t>
      </w:r>
    </w:p>
    <w:p w14:paraId="3C47F314" w14:textId="36D07E05" w:rsidR="000E0339" w:rsidRPr="005C0281" w:rsidRDefault="000E0339" w:rsidP="000E0339">
      <w:pPr>
        <w:spacing w:line="276" w:lineRule="auto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5C0281">
        <w:rPr>
          <w:rFonts w:asciiTheme="minorHAnsi" w:eastAsia="Arial Narrow" w:hAnsiTheme="minorHAnsi" w:cstheme="minorHAnsi"/>
          <w:sz w:val="22"/>
          <w:szCs w:val="22"/>
        </w:rPr>
        <w:t>Postulante a una plaza del concurso de contrato docente convocado mediante resolución rectoral</w:t>
      </w:r>
      <w:r w:rsidRPr="005C0281">
        <w:rPr>
          <w:rFonts w:asciiTheme="minorHAnsi" w:eastAsia="Arial Narrow" w:hAnsiTheme="minorHAnsi" w:cstheme="minorHAnsi"/>
          <w:b/>
          <w:sz w:val="22"/>
          <w:szCs w:val="22"/>
        </w:rPr>
        <w:t xml:space="preserve"> N°</w:t>
      </w:r>
      <w:r w:rsidRPr="005C0281">
        <w:rPr>
          <w:rFonts w:asciiTheme="minorHAnsi" w:eastAsia="Arial Narrow" w:hAnsiTheme="minorHAnsi" w:cstheme="minorHAnsi"/>
          <w:b/>
          <w:sz w:val="22"/>
          <w:szCs w:val="22"/>
          <w:u w:val="single"/>
        </w:rPr>
        <w:t>_____________</w:t>
      </w:r>
      <w:r w:rsidRPr="005C0281">
        <w:rPr>
          <w:rFonts w:asciiTheme="minorHAnsi" w:eastAsia="Arial Narrow" w:hAnsiTheme="minorHAnsi" w:cstheme="minorHAnsi"/>
          <w:b/>
          <w:sz w:val="22"/>
          <w:szCs w:val="22"/>
        </w:rPr>
        <w:t xml:space="preserve">, </w:t>
      </w:r>
      <w:r w:rsidRPr="005C0281">
        <w:rPr>
          <w:rFonts w:asciiTheme="minorHAnsi" w:eastAsia="Arial Narrow" w:hAnsiTheme="minorHAnsi" w:cstheme="minorHAnsi"/>
          <w:b/>
          <w:sz w:val="22"/>
          <w:szCs w:val="22"/>
          <w:u w:val="single"/>
        </w:rPr>
        <w:t>DECLARO BAJO JURAMENTO:</w:t>
      </w:r>
      <w:r w:rsidRPr="005C0281">
        <w:rPr>
          <w:rFonts w:asciiTheme="minorHAnsi" w:eastAsia="Arial Narrow" w:hAnsiTheme="minorHAnsi" w:cstheme="minorHAnsi"/>
          <w:sz w:val="22"/>
          <w:szCs w:val="22"/>
        </w:rPr>
        <w:t xml:space="preserve">    </w:t>
      </w:r>
    </w:p>
    <w:p w14:paraId="2F452C8B" w14:textId="77777777" w:rsidR="000E0339" w:rsidRPr="005C0281" w:rsidRDefault="000E0339" w:rsidP="000E0339">
      <w:pPr>
        <w:ind w:right="-234"/>
        <w:jc w:val="both"/>
        <w:rPr>
          <w:rFonts w:asciiTheme="minorHAnsi" w:eastAsia="Arial Narrow" w:hAnsiTheme="minorHAnsi" w:cstheme="minorHAnsi"/>
          <w:sz w:val="22"/>
          <w:szCs w:val="22"/>
        </w:rPr>
      </w:pPr>
    </w:p>
    <w:p w14:paraId="0BCAA804" w14:textId="0B261EF9" w:rsidR="000E0339" w:rsidRPr="005C0281" w:rsidRDefault="000E0339" w:rsidP="000E0339">
      <w:pPr>
        <w:ind w:right="-234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5C0281">
        <w:rPr>
          <w:rFonts w:asciiTheme="minorHAnsi" w:eastAsia="Arial Narrow" w:hAnsiTheme="minorHAnsi" w:cstheme="minorHAnsi"/>
          <w:sz w:val="22"/>
          <w:szCs w:val="22"/>
        </w:rPr>
        <w:t xml:space="preserve">Inscribirme y postular a una sola plaza en el Concurso de Admisión a la Carrera Docente de la Universidad Nacional Mayor de San Marcos, en caso de incumplimiento se </w:t>
      </w:r>
      <w:r w:rsidR="00FA5B55" w:rsidRPr="005C0281">
        <w:rPr>
          <w:rFonts w:asciiTheme="minorHAnsi" w:eastAsia="Arial Narrow" w:hAnsiTheme="minorHAnsi" w:cstheme="minorHAnsi"/>
          <w:sz w:val="22"/>
          <w:szCs w:val="22"/>
        </w:rPr>
        <w:t>anulará</w:t>
      </w:r>
      <w:r w:rsidRPr="005C0281">
        <w:rPr>
          <w:rFonts w:asciiTheme="minorHAnsi" w:eastAsia="Arial Narrow" w:hAnsiTheme="minorHAnsi" w:cstheme="minorHAnsi"/>
          <w:sz w:val="22"/>
          <w:szCs w:val="22"/>
        </w:rPr>
        <w:t xml:space="preserve"> las dos o más postulaciones o ingresos.  </w:t>
      </w:r>
    </w:p>
    <w:p w14:paraId="789C5AEC" w14:textId="77777777" w:rsidR="000E0339" w:rsidRPr="005C0281" w:rsidRDefault="000E0339" w:rsidP="000E0339">
      <w:pPr>
        <w:spacing w:line="276" w:lineRule="auto"/>
        <w:jc w:val="both"/>
        <w:rPr>
          <w:rFonts w:asciiTheme="minorHAnsi" w:eastAsia="Arial Narrow" w:hAnsiTheme="minorHAnsi" w:cstheme="minorHAnsi"/>
          <w:sz w:val="22"/>
          <w:szCs w:val="22"/>
        </w:rPr>
      </w:pPr>
    </w:p>
    <w:p w14:paraId="2158F5CA" w14:textId="77777777" w:rsidR="000E0339" w:rsidRPr="005C0281" w:rsidRDefault="000E0339" w:rsidP="000E03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C0281">
        <w:rPr>
          <w:rFonts w:asciiTheme="minorHAnsi" w:hAnsiTheme="minorHAnsi" w:cstheme="minorHAnsi"/>
          <w:sz w:val="22"/>
          <w:szCs w:val="22"/>
          <w:lang w:eastAsia="en-US"/>
        </w:rPr>
        <w:t>En el caso de comprobar fraude, falsedad o incumplimiento de la declaración jurada, información o en la documentación presentada por el postulante, la Universidad Nacional Mayor de San Marcos considerará no satisfecha la exigencia respectiva para todos sus efectos, procediendo a declarar la nulidad del acto administrativo sustentado en dicha declaración, información o documento conforme lo dispone el artículo 34 del Texto Único Ordenado de la Ley de Procedimiento Administrativo General N° 27444 aprobado mediante Decreto de Urgencia N° 004 – 2019- JUS, sin  perjuicio de la responsabilidad civil o penal a que hubiere lugar.</w:t>
      </w:r>
    </w:p>
    <w:p w14:paraId="6CDA0924" w14:textId="77777777" w:rsidR="000E0339" w:rsidRPr="005C0281" w:rsidRDefault="000E0339" w:rsidP="000E0339">
      <w:pPr>
        <w:spacing w:line="276" w:lineRule="auto"/>
        <w:jc w:val="both"/>
        <w:rPr>
          <w:rFonts w:asciiTheme="minorHAnsi" w:eastAsia="Arial Narrow" w:hAnsiTheme="minorHAnsi" w:cstheme="minorHAnsi"/>
          <w:sz w:val="22"/>
          <w:szCs w:val="22"/>
        </w:rPr>
      </w:pPr>
    </w:p>
    <w:p w14:paraId="039DA437" w14:textId="77777777" w:rsidR="000E0339" w:rsidRPr="005C0281" w:rsidRDefault="000E0339" w:rsidP="000E0339">
      <w:pPr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5C0281">
        <w:rPr>
          <w:rFonts w:asciiTheme="minorHAnsi" w:eastAsia="Arial Narrow" w:hAnsiTheme="minorHAnsi" w:cstheme="minorHAnsi"/>
          <w:sz w:val="22"/>
          <w:szCs w:val="22"/>
        </w:rPr>
        <w:t xml:space="preserve">Lugar y fecha: _________________de ____ </w:t>
      </w:r>
      <w:proofErr w:type="spellStart"/>
      <w:r w:rsidRPr="005C0281">
        <w:rPr>
          <w:rFonts w:asciiTheme="minorHAnsi" w:eastAsia="Arial Narrow" w:hAnsiTheme="minorHAnsi" w:cstheme="minorHAnsi"/>
          <w:sz w:val="22"/>
          <w:szCs w:val="22"/>
        </w:rPr>
        <w:t>de</w:t>
      </w:r>
      <w:proofErr w:type="spellEnd"/>
      <w:r w:rsidRPr="005C0281">
        <w:rPr>
          <w:rFonts w:asciiTheme="minorHAnsi" w:eastAsia="Arial Narrow" w:hAnsiTheme="minorHAnsi" w:cstheme="minorHAnsi"/>
          <w:sz w:val="22"/>
          <w:szCs w:val="22"/>
        </w:rPr>
        <w:t xml:space="preserve"> _________2020</w:t>
      </w:r>
    </w:p>
    <w:p w14:paraId="14FC2FA1" w14:textId="77777777" w:rsidR="000E0339" w:rsidRPr="005C0281" w:rsidRDefault="000E0339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9BC02B0" w14:textId="77777777" w:rsidR="000E0339" w:rsidRPr="005C0281" w:rsidRDefault="000E0339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777F51B7" w14:textId="77777777" w:rsidR="000E0339" w:rsidRPr="005C0281" w:rsidRDefault="000E0339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A6ED9C1" w14:textId="77777777" w:rsidR="000E0339" w:rsidRPr="005C0281" w:rsidRDefault="000E0339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9A4C01E" w14:textId="77777777" w:rsidR="000E0339" w:rsidRPr="005C0281" w:rsidRDefault="000E0339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006B142C" w14:textId="77777777" w:rsidR="000E0339" w:rsidRPr="005C0281" w:rsidRDefault="000E0339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6F18439" w14:textId="77777777" w:rsidR="000E0339" w:rsidRPr="005C0281" w:rsidRDefault="000E0339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1A6A46F1" w14:textId="77777777" w:rsidR="000E0339" w:rsidRPr="005C0281" w:rsidRDefault="000E0339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7A304E6C" w14:textId="77777777" w:rsidR="000E0339" w:rsidRPr="005C0281" w:rsidRDefault="000E0339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A3D76A4" w14:textId="77777777" w:rsidR="000E0339" w:rsidRPr="005C0281" w:rsidRDefault="000E0339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12FD34F1" w14:textId="77777777" w:rsidR="000E0339" w:rsidRPr="005C0281" w:rsidRDefault="000E0339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16E4C058" w14:textId="77777777" w:rsidR="000E0339" w:rsidRPr="005C0281" w:rsidRDefault="000E0339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0B3ABAF" w14:textId="77777777" w:rsidR="000E0339" w:rsidRPr="005C0281" w:rsidRDefault="000E0339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7CE4FDC" w14:textId="77777777" w:rsidR="000E0339" w:rsidRPr="005C0281" w:rsidRDefault="000E0339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70DA8B5A" w14:textId="77777777" w:rsidR="000E0339" w:rsidRPr="005C0281" w:rsidRDefault="000E0339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0B20F322" w14:textId="77777777" w:rsidR="000E0339" w:rsidRPr="005C0281" w:rsidRDefault="000E0339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0A1C2783" w14:textId="77777777" w:rsidR="000E0339" w:rsidRPr="005C0281" w:rsidRDefault="000E0339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75247CFE" w14:textId="77777777" w:rsidR="000E0339" w:rsidRPr="005C0281" w:rsidRDefault="000E0339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13DC0327" w14:textId="77777777" w:rsidR="000E0339" w:rsidRPr="005C0281" w:rsidRDefault="000E0339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7A71B1C7" w14:textId="77777777" w:rsidR="000E0339" w:rsidRPr="005C0281" w:rsidRDefault="000E0339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CBFF38E" w14:textId="77777777" w:rsidR="000E0339" w:rsidRPr="005C0281" w:rsidRDefault="000E0339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00D09451" w14:textId="3C4844FE" w:rsidR="004E1022" w:rsidRPr="005C0281" w:rsidRDefault="00DF76FA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>ANEXO 7</w:t>
      </w:r>
    </w:p>
    <w:p w14:paraId="5CD68B8A" w14:textId="5914D6EA" w:rsidR="004517F6" w:rsidRPr="005C0281" w:rsidRDefault="008A538E" w:rsidP="004517F6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>CUADRO DE</w:t>
      </w:r>
      <w:r w:rsidR="00FC1A2D" w:rsidRPr="005C0281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 xml:space="preserve">PLAZAS </w:t>
      </w:r>
    </w:p>
    <w:p w14:paraId="2DB41C1B" w14:textId="77777777" w:rsidR="004517F6" w:rsidRPr="005C0281" w:rsidRDefault="004517F6" w:rsidP="008A538E">
      <w:pPr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</w:p>
    <w:tbl>
      <w:tblPr>
        <w:tblW w:w="93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992"/>
        <w:gridCol w:w="3402"/>
        <w:gridCol w:w="1858"/>
      </w:tblGrid>
      <w:tr w:rsidR="00FA5B55" w:rsidRPr="005C0281" w14:paraId="4D68AECE" w14:textId="77777777" w:rsidTr="00FA5B55">
        <w:trPr>
          <w:trHeight w:val="1208"/>
          <w:jc w:val="center"/>
        </w:trPr>
        <w:tc>
          <w:tcPr>
            <w:tcW w:w="3114" w:type="dxa"/>
            <w:vAlign w:val="center"/>
          </w:tcPr>
          <w:p w14:paraId="71A6F71F" w14:textId="5FB8B9BC" w:rsidR="00FA5B55" w:rsidRPr="005C0281" w:rsidRDefault="00FA5B55" w:rsidP="004517F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5C028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DEPARTAMENTO ACADÉMICO</w:t>
            </w:r>
          </w:p>
        </w:tc>
        <w:tc>
          <w:tcPr>
            <w:tcW w:w="992" w:type="dxa"/>
            <w:vAlign w:val="center"/>
          </w:tcPr>
          <w:p w14:paraId="2D634CC2" w14:textId="1659F4C2" w:rsidR="00FA5B55" w:rsidRPr="005C0281" w:rsidRDefault="00FA5B55" w:rsidP="004517F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5C028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N° PLAZA</w:t>
            </w:r>
          </w:p>
        </w:tc>
        <w:tc>
          <w:tcPr>
            <w:tcW w:w="3402" w:type="dxa"/>
            <w:vAlign w:val="center"/>
          </w:tcPr>
          <w:p w14:paraId="558488EA" w14:textId="07BBB296" w:rsidR="00FA5B55" w:rsidRPr="005C0281" w:rsidRDefault="00FA5B55" w:rsidP="004517F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5C028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ASIGNATURA</w:t>
            </w:r>
          </w:p>
        </w:tc>
        <w:tc>
          <w:tcPr>
            <w:tcW w:w="1858" w:type="dxa"/>
            <w:vAlign w:val="center"/>
          </w:tcPr>
          <w:p w14:paraId="58855C10" w14:textId="048263D2" w:rsidR="00FA5B55" w:rsidRPr="005C0281" w:rsidRDefault="00FA5B55" w:rsidP="004517F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5C028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CLASIFICACIÓN</w:t>
            </w:r>
          </w:p>
        </w:tc>
      </w:tr>
      <w:tr w:rsidR="00FA5B55" w:rsidRPr="005C0281" w14:paraId="60DE6007" w14:textId="77777777" w:rsidTr="00FA5B55">
        <w:trPr>
          <w:trHeight w:val="644"/>
          <w:jc w:val="center"/>
        </w:trPr>
        <w:tc>
          <w:tcPr>
            <w:tcW w:w="3114" w:type="dxa"/>
            <w:vAlign w:val="center"/>
          </w:tcPr>
          <w:p w14:paraId="4406EAC7" w14:textId="5375CBD7" w:rsidR="00FA5B55" w:rsidRPr="005C0281" w:rsidRDefault="00FA5B55" w:rsidP="004517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C0281">
              <w:rPr>
                <w:rFonts w:asciiTheme="minorHAnsi" w:eastAsia="Times New Roman" w:hAnsiTheme="minorHAnsi" w:cstheme="minorHAnsi"/>
                <w:sz w:val="22"/>
                <w:szCs w:val="22"/>
              </w:rPr>
              <w:t>ESTOMATOLOGÍA PEDIÁTRICA</w:t>
            </w:r>
          </w:p>
        </w:tc>
        <w:tc>
          <w:tcPr>
            <w:tcW w:w="992" w:type="dxa"/>
            <w:vAlign w:val="center"/>
          </w:tcPr>
          <w:p w14:paraId="5869BB3E" w14:textId="12659C14" w:rsidR="00FA5B55" w:rsidRPr="005C0281" w:rsidRDefault="00FA5B55" w:rsidP="004517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28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14:paraId="6B412964" w14:textId="36A1D543" w:rsidR="00FA5B55" w:rsidRPr="005C0281" w:rsidRDefault="00FA5B55" w:rsidP="005C02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0281">
              <w:rPr>
                <w:rFonts w:asciiTheme="minorHAnsi" w:hAnsiTheme="minorHAnsi" w:cstheme="minorHAnsi"/>
                <w:sz w:val="22"/>
                <w:szCs w:val="22"/>
              </w:rPr>
              <w:t>EINA II - ODONTOPEDIATRÍA</w:t>
            </w:r>
          </w:p>
        </w:tc>
        <w:tc>
          <w:tcPr>
            <w:tcW w:w="1858" w:type="dxa"/>
            <w:vAlign w:val="center"/>
          </w:tcPr>
          <w:p w14:paraId="3DDDC270" w14:textId="5310F198" w:rsidR="00FA5B55" w:rsidRPr="005C0281" w:rsidRDefault="00FA5B55" w:rsidP="004517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0281">
              <w:rPr>
                <w:rFonts w:asciiTheme="minorHAnsi" w:hAnsiTheme="minorHAnsi" w:cstheme="minorHAnsi"/>
                <w:sz w:val="22"/>
                <w:szCs w:val="22"/>
              </w:rPr>
              <w:t>DC B1</w:t>
            </w:r>
          </w:p>
        </w:tc>
      </w:tr>
      <w:tr w:rsidR="00FA5B55" w:rsidRPr="005C0281" w14:paraId="7F5C5AAA" w14:textId="77777777" w:rsidTr="00FA5B55">
        <w:trPr>
          <w:trHeight w:val="644"/>
          <w:jc w:val="center"/>
        </w:trPr>
        <w:tc>
          <w:tcPr>
            <w:tcW w:w="3114" w:type="dxa"/>
            <w:vMerge w:val="restart"/>
            <w:vAlign w:val="center"/>
          </w:tcPr>
          <w:p w14:paraId="4E16DF42" w14:textId="7288F50C" w:rsidR="00FA5B55" w:rsidRPr="005C0281" w:rsidRDefault="00FA5B55" w:rsidP="004517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C0281">
              <w:rPr>
                <w:rFonts w:asciiTheme="minorHAnsi" w:eastAsia="Times New Roman" w:hAnsiTheme="minorHAnsi" w:cstheme="minorHAnsi"/>
                <w:sz w:val="22"/>
                <w:szCs w:val="22"/>
              </w:rPr>
              <w:t>ESTOMATOLOGÍA MÉDICO QUIRÚRGICO</w:t>
            </w:r>
          </w:p>
        </w:tc>
        <w:tc>
          <w:tcPr>
            <w:tcW w:w="992" w:type="dxa"/>
            <w:vAlign w:val="center"/>
          </w:tcPr>
          <w:p w14:paraId="5E7FC456" w14:textId="5F2168C8" w:rsidR="00FA5B55" w:rsidRPr="005C0281" w:rsidRDefault="00FA5B55" w:rsidP="004517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28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14:paraId="669BFD84" w14:textId="408FEB57" w:rsidR="00FA5B55" w:rsidRPr="005C0281" w:rsidRDefault="00FA5B55" w:rsidP="005C02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0281">
              <w:rPr>
                <w:rFonts w:asciiTheme="minorHAnsi" w:hAnsiTheme="minorHAnsi" w:cstheme="minorHAnsi"/>
                <w:sz w:val="22"/>
                <w:szCs w:val="22"/>
              </w:rPr>
              <w:t>MEDICINA ESTOMATOLÓGICA</w:t>
            </w:r>
            <w:r w:rsidR="00203ED7" w:rsidRPr="005C0281">
              <w:rPr>
                <w:rFonts w:asciiTheme="minorHAnsi" w:hAnsiTheme="minorHAnsi" w:cstheme="minorHAnsi"/>
                <w:sz w:val="22"/>
                <w:szCs w:val="22"/>
              </w:rPr>
              <w:t xml:space="preserve"> E IMAGENOLOGÍA</w:t>
            </w:r>
            <w:r w:rsidRPr="005C0281">
              <w:rPr>
                <w:rFonts w:asciiTheme="minorHAnsi" w:hAnsiTheme="minorHAnsi" w:cstheme="minorHAnsi"/>
                <w:sz w:val="22"/>
                <w:szCs w:val="22"/>
              </w:rPr>
              <w:t xml:space="preserve"> IV</w:t>
            </w:r>
          </w:p>
        </w:tc>
        <w:tc>
          <w:tcPr>
            <w:tcW w:w="1858" w:type="dxa"/>
            <w:vAlign w:val="center"/>
          </w:tcPr>
          <w:p w14:paraId="0959AED6" w14:textId="6A70AEE2" w:rsidR="00FA5B55" w:rsidRPr="005C0281" w:rsidRDefault="00FA5B55" w:rsidP="004517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0281">
              <w:rPr>
                <w:rFonts w:asciiTheme="minorHAnsi" w:hAnsiTheme="minorHAnsi" w:cstheme="minorHAnsi"/>
                <w:sz w:val="22"/>
                <w:szCs w:val="22"/>
              </w:rPr>
              <w:t>DC B3</w:t>
            </w:r>
          </w:p>
        </w:tc>
      </w:tr>
      <w:tr w:rsidR="00FA5B55" w:rsidRPr="005C0281" w14:paraId="7F35F237" w14:textId="77777777" w:rsidTr="00FA5B55">
        <w:trPr>
          <w:trHeight w:val="644"/>
          <w:jc w:val="center"/>
        </w:trPr>
        <w:tc>
          <w:tcPr>
            <w:tcW w:w="3114" w:type="dxa"/>
            <w:vMerge/>
            <w:vAlign w:val="center"/>
          </w:tcPr>
          <w:p w14:paraId="150F3B19" w14:textId="54B09762" w:rsidR="00FA5B55" w:rsidRPr="005C0281" w:rsidRDefault="00FA5B55" w:rsidP="004517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45AF3FE" w14:textId="1FBD9F5E" w:rsidR="00FA5B55" w:rsidRPr="005C0281" w:rsidRDefault="00FA5B55" w:rsidP="004517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28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14:paraId="304F1CCF" w14:textId="63D96C49" w:rsidR="00FA5B55" w:rsidRPr="005C0281" w:rsidRDefault="00FA5B55" w:rsidP="005C02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0281">
              <w:rPr>
                <w:rFonts w:asciiTheme="minorHAnsi" w:hAnsiTheme="minorHAnsi" w:cstheme="minorHAnsi"/>
                <w:sz w:val="22"/>
                <w:szCs w:val="22"/>
              </w:rPr>
              <w:t>SEMIOLOGÍA ESTOMATOLÓGICA</w:t>
            </w:r>
          </w:p>
        </w:tc>
        <w:tc>
          <w:tcPr>
            <w:tcW w:w="1858" w:type="dxa"/>
            <w:vAlign w:val="center"/>
          </w:tcPr>
          <w:p w14:paraId="6610FA41" w14:textId="7F147162" w:rsidR="00FA5B55" w:rsidRPr="005C0281" w:rsidRDefault="00FA5B55" w:rsidP="004517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0281">
              <w:rPr>
                <w:rFonts w:asciiTheme="minorHAnsi" w:hAnsiTheme="minorHAnsi" w:cstheme="minorHAnsi"/>
                <w:sz w:val="22"/>
                <w:szCs w:val="22"/>
              </w:rPr>
              <w:t>DC B2</w:t>
            </w:r>
          </w:p>
        </w:tc>
      </w:tr>
      <w:tr w:rsidR="00FA5B55" w:rsidRPr="005C0281" w14:paraId="3B441300" w14:textId="77777777" w:rsidTr="00FA5B55">
        <w:trPr>
          <w:trHeight w:val="1289"/>
          <w:jc w:val="center"/>
        </w:trPr>
        <w:tc>
          <w:tcPr>
            <w:tcW w:w="3114" w:type="dxa"/>
            <w:vAlign w:val="center"/>
          </w:tcPr>
          <w:p w14:paraId="539A1560" w14:textId="15546DB3" w:rsidR="00FA5B55" w:rsidRPr="005C0281" w:rsidRDefault="00FA5B55" w:rsidP="004517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C0281">
              <w:rPr>
                <w:rFonts w:asciiTheme="minorHAnsi" w:eastAsia="Times New Roman" w:hAnsiTheme="minorHAnsi" w:cstheme="minorHAnsi"/>
                <w:sz w:val="22"/>
                <w:szCs w:val="22"/>
              </w:rPr>
              <w:t>EPO</w:t>
            </w:r>
          </w:p>
        </w:tc>
        <w:tc>
          <w:tcPr>
            <w:tcW w:w="992" w:type="dxa"/>
            <w:vAlign w:val="center"/>
          </w:tcPr>
          <w:p w14:paraId="5932E535" w14:textId="4897A367" w:rsidR="00FA5B55" w:rsidRPr="005C0281" w:rsidRDefault="00FA5B55" w:rsidP="004517F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028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14:paraId="108FFA39" w14:textId="6CB1BCD0" w:rsidR="00FA5B55" w:rsidRPr="005C0281" w:rsidRDefault="00FA5B55" w:rsidP="005C02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0281">
              <w:rPr>
                <w:rFonts w:asciiTheme="minorHAnsi" w:hAnsiTheme="minorHAnsi" w:cstheme="minorHAnsi"/>
                <w:sz w:val="22"/>
                <w:szCs w:val="22"/>
              </w:rPr>
              <w:t>ESTOMATOLOGÍA INTEGRADA III - ENDODONCIA</w:t>
            </w:r>
          </w:p>
        </w:tc>
        <w:tc>
          <w:tcPr>
            <w:tcW w:w="1858" w:type="dxa"/>
            <w:vAlign w:val="center"/>
          </w:tcPr>
          <w:p w14:paraId="7E7F199F" w14:textId="49150C97" w:rsidR="00FA5B55" w:rsidRPr="005C0281" w:rsidRDefault="00FA5B55" w:rsidP="004517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0281">
              <w:rPr>
                <w:rFonts w:asciiTheme="minorHAnsi" w:hAnsiTheme="minorHAnsi" w:cstheme="minorHAnsi"/>
                <w:sz w:val="22"/>
                <w:szCs w:val="22"/>
              </w:rPr>
              <w:t>DC B3</w:t>
            </w:r>
          </w:p>
        </w:tc>
      </w:tr>
    </w:tbl>
    <w:p w14:paraId="3A634F0D" w14:textId="77777777" w:rsidR="004517F6" w:rsidRPr="005C0281" w:rsidRDefault="004517F6" w:rsidP="004517F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EDC730D" w14:textId="77777777" w:rsidR="004517F6" w:rsidRPr="005C0281" w:rsidRDefault="004517F6" w:rsidP="004517F6">
      <w:pPr>
        <w:ind w:left="2880" w:firstLine="720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A367E95" w14:textId="77777777" w:rsidR="004517F6" w:rsidRPr="005C0281" w:rsidRDefault="004517F6" w:rsidP="004517F6">
      <w:pPr>
        <w:ind w:left="2880" w:firstLine="720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57A2F132" w14:textId="77777777" w:rsidR="004517F6" w:rsidRPr="005C0281" w:rsidRDefault="004517F6" w:rsidP="004517F6">
      <w:pPr>
        <w:ind w:left="2880" w:firstLine="720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10BE78E" w14:textId="77777777" w:rsidR="004517F6" w:rsidRPr="005C0281" w:rsidRDefault="004517F6" w:rsidP="004517F6">
      <w:pPr>
        <w:ind w:left="2880" w:firstLine="720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0BEE4A3" w14:textId="77777777" w:rsidR="004517F6" w:rsidRPr="005C0281" w:rsidRDefault="004517F6" w:rsidP="004517F6">
      <w:pPr>
        <w:ind w:left="2880" w:firstLine="720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165627F2" w14:textId="77777777" w:rsidR="004517F6" w:rsidRPr="005C0281" w:rsidRDefault="004517F6" w:rsidP="004517F6">
      <w:pPr>
        <w:ind w:left="2880" w:firstLine="720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02472385" w14:textId="77777777" w:rsidR="004517F6" w:rsidRPr="005C0281" w:rsidRDefault="004517F6" w:rsidP="004517F6">
      <w:pPr>
        <w:ind w:left="2880" w:firstLine="720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7E2A460E" w14:textId="77777777" w:rsidR="004517F6" w:rsidRPr="005C0281" w:rsidRDefault="004517F6" w:rsidP="004517F6">
      <w:pPr>
        <w:ind w:left="2880" w:firstLine="720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6CE95C1" w14:textId="77777777" w:rsidR="004517F6" w:rsidRPr="005C0281" w:rsidRDefault="004517F6" w:rsidP="004517F6">
      <w:pPr>
        <w:ind w:left="2880" w:firstLine="720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E53D1AD" w14:textId="77777777" w:rsidR="004517F6" w:rsidRPr="005C0281" w:rsidRDefault="004517F6" w:rsidP="004517F6">
      <w:pPr>
        <w:ind w:left="2880" w:firstLine="720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09F950A" w14:textId="77777777" w:rsidR="004517F6" w:rsidRPr="005C0281" w:rsidRDefault="004517F6" w:rsidP="004517F6">
      <w:pPr>
        <w:ind w:left="2880" w:firstLine="720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5258D80" w14:textId="77777777" w:rsidR="004517F6" w:rsidRPr="005C0281" w:rsidRDefault="004517F6" w:rsidP="008F018A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CB264C7" w14:textId="77777777" w:rsidR="004517F6" w:rsidRPr="005C0281" w:rsidRDefault="004517F6" w:rsidP="004517F6">
      <w:pPr>
        <w:ind w:left="2880" w:firstLine="720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12D11B1C" w14:textId="77777777" w:rsidR="008A538E" w:rsidRPr="005C0281" w:rsidRDefault="008A538E" w:rsidP="004517F6">
      <w:pPr>
        <w:ind w:left="2880" w:firstLine="720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7B09BB8A" w14:textId="77777777" w:rsidR="008A538E" w:rsidRPr="005C0281" w:rsidRDefault="008A538E" w:rsidP="004517F6">
      <w:pPr>
        <w:ind w:left="2880" w:firstLine="720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F6C8A14" w14:textId="31A04A38" w:rsidR="008A538E" w:rsidRPr="005C0281" w:rsidRDefault="008A538E" w:rsidP="004517F6">
      <w:pPr>
        <w:ind w:left="2880" w:firstLine="720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D4C1CA9" w14:textId="41335095" w:rsidR="00FA5B55" w:rsidRPr="005C0281" w:rsidRDefault="00FA5B55" w:rsidP="004517F6">
      <w:pPr>
        <w:ind w:left="2880" w:firstLine="720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8A73786" w14:textId="33CF3E67" w:rsidR="00FA5B55" w:rsidRPr="005C0281" w:rsidRDefault="00FA5B55" w:rsidP="004517F6">
      <w:pPr>
        <w:ind w:left="2880" w:firstLine="720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099C73E" w14:textId="522FC746" w:rsidR="00FA5B55" w:rsidRPr="005C0281" w:rsidRDefault="00FA5B55" w:rsidP="004517F6">
      <w:pPr>
        <w:ind w:left="2880" w:firstLine="720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0DFCA93E" w14:textId="35B8C6B8" w:rsidR="00FA5B55" w:rsidRPr="005C0281" w:rsidRDefault="00FA5B55" w:rsidP="004517F6">
      <w:pPr>
        <w:ind w:left="2880" w:firstLine="720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0CAC5BCF" w14:textId="2BE50247" w:rsidR="00FA5B55" w:rsidRPr="005C0281" w:rsidRDefault="00FA5B55" w:rsidP="004517F6">
      <w:pPr>
        <w:ind w:left="2880" w:firstLine="720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0B952FC5" w14:textId="436F4A8B" w:rsidR="00FA5B55" w:rsidRPr="005C0281" w:rsidRDefault="00FA5B55" w:rsidP="004517F6">
      <w:pPr>
        <w:ind w:left="2880" w:firstLine="720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1F8B8C24" w14:textId="609F9602" w:rsidR="00FA5B55" w:rsidRPr="005C0281" w:rsidRDefault="00FA5B55" w:rsidP="004517F6">
      <w:pPr>
        <w:ind w:left="2880" w:firstLine="720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54AACF5" w14:textId="77777777" w:rsidR="00FA5B55" w:rsidRPr="005C0281" w:rsidRDefault="00FA5B55" w:rsidP="004517F6">
      <w:pPr>
        <w:ind w:left="2880" w:firstLine="720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1F9FF4D" w14:textId="77777777" w:rsidR="004517F6" w:rsidRPr="005C0281" w:rsidRDefault="004517F6" w:rsidP="004517F6">
      <w:pPr>
        <w:ind w:left="2880" w:firstLine="720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7E866D3A" w14:textId="77777777" w:rsidR="00CE25FF" w:rsidRPr="005C0281" w:rsidRDefault="00CE25FF" w:rsidP="004517F6">
      <w:pPr>
        <w:ind w:left="2880" w:firstLine="720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06194A20" w14:textId="77777777" w:rsidR="00CE25FF" w:rsidRPr="005C0281" w:rsidRDefault="00CE25FF" w:rsidP="004517F6">
      <w:pPr>
        <w:ind w:left="2880" w:firstLine="720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EC4053D" w14:textId="746910C0" w:rsidR="004517F6" w:rsidRPr="005C0281" w:rsidRDefault="00AD28FF" w:rsidP="005C0281">
      <w:pPr>
        <w:ind w:left="2880" w:firstLine="720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lastRenderedPageBreak/>
        <w:t>ANEXO</w:t>
      </w:r>
      <w:r w:rsidR="000E0339" w:rsidRPr="005C0281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DF76FA" w:rsidRPr="005C0281">
        <w:rPr>
          <w:rFonts w:asciiTheme="minorHAnsi" w:eastAsia="Times New Roman" w:hAnsiTheme="minorHAnsi" w:cstheme="minorHAnsi"/>
          <w:b/>
          <w:sz w:val="22"/>
          <w:szCs w:val="22"/>
        </w:rPr>
        <w:t>8</w:t>
      </w:r>
    </w:p>
    <w:p w14:paraId="3109CDF4" w14:textId="23FA8004" w:rsidR="004517F6" w:rsidRPr="005C0281" w:rsidRDefault="005C0281" w:rsidP="005C0281">
      <w:pPr>
        <w:spacing w:line="278" w:lineRule="auto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                                           </w:t>
      </w:r>
      <w:r w:rsidR="004517F6" w:rsidRPr="005C0281">
        <w:rPr>
          <w:rFonts w:asciiTheme="minorHAnsi" w:eastAsia="Times New Roman" w:hAnsiTheme="minorHAnsi" w:cstheme="minorHAnsi"/>
          <w:b/>
          <w:sz w:val="22"/>
          <w:szCs w:val="22"/>
        </w:rPr>
        <w:t>SUMILLAS DE LAS ASIGNATURAS</w:t>
      </w:r>
    </w:p>
    <w:p w14:paraId="602EC67B" w14:textId="77777777" w:rsidR="004517F6" w:rsidRPr="005C0281" w:rsidRDefault="004517F6" w:rsidP="004517F6">
      <w:pPr>
        <w:tabs>
          <w:tab w:val="left" w:pos="709"/>
          <w:tab w:val="left" w:pos="851"/>
        </w:tabs>
        <w:ind w:left="426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7D814967" w14:textId="77777777" w:rsidR="004517F6" w:rsidRPr="005C0281" w:rsidRDefault="004517F6" w:rsidP="004517F6">
      <w:pPr>
        <w:tabs>
          <w:tab w:val="left" w:pos="709"/>
          <w:tab w:val="left" w:pos="851"/>
        </w:tabs>
        <w:spacing w:after="120"/>
        <w:ind w:left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C77F23" w14:textId="77777777" w:rsidR="00203ED7" w:rsidRPr="005C0281" w:rsidRDefault="00203ED7" w:rsidP="005C028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C0281">
        <w:rPr>
          <w:rFonts w:asciiTheme="minorHAnsi" w:hAnsiTheme="minorHAnsi" w:cstheme="minorHAnsi"/>
          <w:b/>
          <w:sz w:val="22"/>
          <w:szCs w:val="22"/>
        </w:rPr>
        <w:t>ESTOMATOLOGÍA INTEGRAL DEL NIÑO Y ADOLESCENTE II</w:t>
      </w:r>
    </w:p>
    <w:p w14:paraId="236564D7" w14:textId="77777777" w:rsidR="00203ED7" w:rsidRPr="005C0281" w:rsidRDefault="00203ED7" w:rsidP="005C0281">
      <w:pPr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DA6127" w14:textId="77777777" w:rsidR="00203ED7" w:rsidRPr="005C0281" w:rsidRDefault="00203ED7" w:rsidP="005C0281">
      <w:pPr>
        <w:jc w:val="both"/>
        <w:rPr>
          <w:rFonts w:asciiTheme="minorHAnsi" w:hAnsiTheme="minorHAnsi" w:cstheme="minorHAnsi"/>
          <w:sz w:val="22"/>
          <w:szCs w:val="22"/>
        </w:rPr>
      </w:pPr>
      <w:r w:rsidRPr="005C0281">
        <w:rPr>
          <w:rFonts w:asciiTheme="minorHAnsi" w:hAnsiTheme="minorHAnsi" w:cstheme="minorHAnsi"/>
          <w:sz w:val="22"/>
          <w:szCs w:val="22"/>
        </w:rPr>
        <w:t>Asignatura teórico, práctica y clínica que pertenece al área de formación profesional especializada que capacita al estudiante en las áreas cognoscitiva, afectiva y psicomotriz para el diagnóstico, planificación del tratamiento y manejo integral de niños y adolescentes que presenten problemas bucales de mediana complejidad; identifica el tipo de comportamiento, desarrolla destrezas en el trabajo preclínico para el manejo biomecánico de la aparatología ortodóncica básica, y de un adecuado abordaje clínico en la limitación del daño producido por la enfermedad y su inmediata rehabilitación. Comprende las siguientes unidades:</w:t>
      </w:r>
    </w:p>
    <w:p w14:paraId="6BCDCEDC" w14:textId="77777777" w:rsidR="00203ED7" w:rsidRPr="005C0281" w:rsidRDefault="00203ED7" w:rsidP="005C028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85C8E1" w14:textId="77777777" w:rsidR="00203ED7" w:rsidRPr="005C0281" w:rsidRDefault="00203ED7" w:rsidP="005C0281">
      <w:pPr>
        <w:widowControl w:val="0"/>
        <w:numPr>
          <w:ilvl w:val="0"/>
          <w:numId w:val="42"/>
        </w:numPr>
        <w:tabs>
          <w:tab w:val="clear" w:pos="720"/>
          <w:tab w:val="num" w:pos="153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C0281">
        <w:rPr>
          <w:rFonts w:asciiTheme="minorHAnsi" w:hAnsiTheme="minorHAnsi" w:cstheme="minorHAnsi"/>
          <w:sz w:val="22"/>
          <w:szCs w:val="22"/>
        </w:rPr>
        <w:t>Abordaje conductual para el acondicionamiento del medio bucal</w:t>
      </w:r>
    </w:p>
    <w:p w14:paraId="14783C6D" w14:textId="77777777" w:rsidR="00203ED7" w:rsidRPr="005C0281" w:rsidRDefault="00203ED7" w:rsidP="005C0281">
      <w:pPr>
        <w:widowControl w:val="0"/>
        <w:numPr>
          <w:ilvl w:val="0"/>
          <w:numId w:val="42"/>
        </w:numPr>
        <w:tabs>
          <w:tab w:val="clear" w:pos="720"/>
          <w:tab w:val="num" w:pos="153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C0281">
        <w:rPr>
          <w:rFonts w:asciiTheme="minorHAnsi" w:hAnsiTheme="minorHAnsi" w:cstheme="minorHAnsi"/>
          <w:sz w:val="22"/>
          <w:szCs w:val="22"/>
        </w:rPr>
        <w:t>Diagnóstico de maloclusiones en dentición mixta</w:t>
      </w:r>
    </w:p>
    <w:p w14:paraId="63B2EF85" w14:textId="77777777" w:rsidR="00203ED7" w:rsidRPr="005C0281" w:rsidRDefault="00203ED7" w:rsidP="005C0281">
      <w:pPr>
        <w:widowControl w:val="0"/>
        <w:numPr>
          <w:ilvl w:val="0"/>
          <w:numId w:val="42"/>
        </w:numPr>
        <w:tabs>
          <w:tab w:val="clear" w:pos="720"/>
          <w:tab w:val="num" w:pos="153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C0281">
        <w:rPr>
          <w:rFonts w:asciiTheme="minorHAnsi" w:hAnsiTheme="minorHAnsi" w:cstheme="minorHAnsi"/>
          <w:sz w:val="22"/>
          <w:szCs w:val="22"/>
        </w:rPr>
        <w:t>Plan y secuencia de tratamiento de maloclusiones en dentición mixta</w:t>
      </w:r>
    </w:p>
    <w:p w14:paraId="629BBDEC" w14:textId="77777777" w:rsidR="00203ED7" w:rsidRPr="005C0281" w:rsidRDefault="00203ED7" w:rsidP="005C0281">
      <w:pPr>
        <w:widowControl w:val="0"/>
        <w:numPr>
          <w:ilvl w:val="0"/>
          <w:numId w:val="42"/>
        </w:numPr>
        <w:tabs>
          <w:tab w:val="clear" w:pos="720"/>
          <w:tab w:val="num" w:pos="153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C0281">
        <w:rPr>
          <w:rFonts w:asciiTheme="minorHAnsi" w:hAnsiTheme="minorHAnsi" w:cstheme="minorHAnsi"/>
          <w:sz w:val="22"/>
          <w:szCs w:val="22"/>
        </w:rPr>
        <w:t>Rehabilitación oral en odontopediatría</w:t>
      </w:r>
    </w:p>
    <w:p w14:paraId="0BD1E333" w14:textId="77777777" w:rsidR="00203ED7" w:rsidRPr="005C0281" w:rsidRDefault="00203ED7" w:rsidP="005C0281">
      <w:pPr>
        <w:widowControl w:val="0"/>
        <w:numPr>
          <w:ilvl w:val="0"/>
          <w:numId w:val="42"/>
        </w:numPr>
        <w:tabs>
          <w:tab w:val="clear" w:pos="720"/>
          <w:tab w:val="num" w:pos="153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C0281">
        <w:rPr>
          <w:rFonts w:asciiTheme="minorHAnsi" w:hAnsiTheme="minorHAnsi" w:cstheme="minorHAnsi"/>
          <w:sz w:val="22"/>
          <w:szCs w:val="22"/>
        </w:rPr>
        <w:t xml:space="preserve">Traumatismos </w:t>
      </w:r>
      <w:proofErr w:type="spellStart"/>
      <w:r w:rsidRPr="005C0281">
        <w:rPr>
          <w:rFonts w:asciiTheme="minorHAnsi" w:hAnsiTheme="minorHAnsi" w:cstheme="minorHAnsi"/>
          <w:sz w:val="22"/>
          <w:szCs w:val="22"/>
        </w:rPr>
        <w:t>dento</w:t>
      </w:r>
      <w:proofErr w:type="spellEnd"/>
      <w:r w:rsidRPr="005C0281">
        <w:rPr>
          <w:rFonts w:asciiTheme="minorHAnsi" w:hAnsiTheme="minorHAnsi" w:cstheme="minorHAnsi"/>
          <w:sz w:val="22"/>
          <w:szCs w:val="22"/>
        </w:rPr>
        <w:t xml:space="preserve"> alveolares</w:t>
      </w:r>
    </w:p>
    <w:p w14:paraId="0E05D48D" w14:textId="1C926EF8" w:rsidR="00203ED7" w:rsidRPr="005C0281" w:rsidRDefault="00203ED7" w:rsidP="005C0281">
      <w:pPr>
        <w:widowControl w:val="0"/>
        <w:numPr>
          <w:ilvl w:val="0"/>
          <w:numId w:val="42"/>
        </w:numPr>
        <w:tabs>
          <w:tab w:val="clear" w:pos="720"/>
          <w:tab w:val="num" w:pos="153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C0281">
        <w:rPr>
          <w:rFonts w:asciiTheme="minorHAnsi" w:hAnsiTheme="minorHAnsi" w:cstheme="minorHAnsi"/>
          <w:sz w:val="22"/>
          <w:szCs w:val="22"/>
        </w:rPr>
        <w:t>Atención especializada: paciente infante, paciente con discapacidad, y paciente médicamente comprometido</w:t>
      </w:r>
    </w:p>
    <w:p w14:paraId="38B7E09C" w14:textId="0B11C894" w:rsidR="00203ED7" w:rsidRPr="005C0281" w:rsidRDefault="00203ED7" w:rsidP="005C028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689DBFA" w14:textId="1F43D9AA" w:rsidR="005C0281" w:rsidRPr="005C0281" w:rsidRDefault="005C0281" w:rsidP="005C028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0281">
        <w:rPr>
          <w:rFonts w:asciiTheme="minorHAnsi" w:hAnsiTheme="minorHAnsi" w:cstheme="minorHAnsi"/>
          <w:b/>
          <w:sz w:val="22"/>
          <w:szCs w:val="22"/>
        </w:rPr>
        <w:t>MEDICINA ESTOMATOLÓGICA E IMAGENOLOGÍA IV</w:t>
      </w:r>
    </w:p>
    <w:p w14:paraId="09021592" w14:textId="77777777" w:rsidR="005C0281" w:rsidRPr="005C0281" w:rsidRDefault="005C0281" w:rsidP="005C028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7B7133" w14:textId="04B5BE1A" w:rsidR="005C0281" w:rsidRPr="005C0281" w:rsidRDefault="005C0281" w:rsidP="005C028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C0281">
        <w:rPr>
          <w:rFonts w:asciiTheme="minorHAnsi" w:hAnsiTheme="minorHAnsi" w:cstheme="minorHAnsi"/>
          <w:sz w:val="22"/>
          <w:szCs w:val="22"/>
        </w:rPr>
        <w:t>Asignatura teórico práctica que pertenece al área de formación profesiona</w:t>
      </w:r>
      <w:r>
        <w:rPr>
          <w:rFonts w:asciiTheme="minorHAnsi" w:hAnsiTheme="minorHAnsi" w:cstheme="minorHAnsi"/>
          <w:sz w:val="22"/>
          <w:szCs w:val="22"/>
        </w:rPr>
        <w:t xml:space="preserve">l especializada que estudia las </w:t>
      </w:r>
      <w:r w:rsidRPr="005C0281">
        <w:rPr>
          <w:rFonts w:asciiTheme="minorHAnsi" w:hAnsiTheme="minorHAnsi" w:cstheme="minorHAnsi"/>
          <w:sz w:val="22"/>
          <w:szCs w:val="22"/>
        </w:rPr>
        <w:t xml:space="preserve">consideraciones clínicas para la atención estomatológica de pacientes </w:t>
      </w:r>
      <w:r>
        <w:rPr>
          <w:rFonts w:asciiTheme="minorHAnsi" w:hAnsiTheme="minorHAnsi" w:cstheme="minorHAnsi"/>
          <w:sz w:val="22"/>
          <w:szCs w:val="22"/>
        </w:rPr>
        <w:t xml:space="preserve">con enfermedades sistémicas. El </w:t>
      </w:r>
      <w:r w:rsidRPr="005C0281">
        <w:rPr>
          <w:rFonts w:asciiTheme="minorHAnsi" w:hAnsiTheme="minorHAnsi" w:cstheme="minorHAnsi"/>
          <w:sz w:val="22"/>
          <w:szCs w:val="22"/>
        </w:rPr>
        <w:t>alumno identifica los signos y síntomas principales de las diversas enfer</w:t>
      </w:r>
      <w:r>
        <w:rPr>
          <w:rFonts w:asciiTheme="minorHAnsi" w:hAnsiTheme="minorHAnsi" w:cstheme="minorHAnsi"/>
          <w:sz w:val="22"/>
          <w:szCs w:val="22"/>
        </w:rPr>
        <w:t xml:space="preserve">medades y /o estados sistémicos </w:t>
      </w:r>
      <w:r w:rsidRPr="005C0281">
        <w:rPr>
          <w:rFonts w:asciiTheme="minorHAnsi" w:hAnsiTheme="minorHAnsi" w:cstheme="minorHAnsi"/>
          <w:sz w:val="22"/>
          <w:szCs w:val="22"/>
        </w:rPr>
        <w:t>y hace el diagnóstico de lesiones orales asociadas a enfermedades si</w:t>
      </w:r>
      <w:r>
        <w:rPr>
          <w:rFonts w:asciiTheme="minorHAnsi" w:hAnsiTheme="minorHAnsi" w:cstheme="minorHAnsi"/>
          <w:sz w:val="22"/>
          <w:szCs w:val="22"/>
        </w:rPr>
        <w:t xml:space="preserve">stémicas, y esquematiza un plan </w:t>
      </w:r>
      <w:r w:rsidRPr="005C0281">
        <w:rPr>
          <w:rFonts w:asciiTheme="minorHAnsi" w:hAnsiTheme="minorHAnsi" w:cstheme="minorHAnsi"/>
          <w:sz w:val="22"/>
          <w:szCs w:val="22"/>
        </w:rPr>
        <w:t>de tratamiento. Estudia los cambios de las estructuras buca</w:t>
      </w:r>
      <w:r>
        <w:rPr>
          <w:rFonts w:asciiTheme="minorHAnsi" w:hAnsiTheme="minorHAnsi" w:cstheme="minorHAnsi"/>
          <w:sz w:val="22"/>
          <w:szCs w:val="22"/>
        </w:rPr>
        <w:t xml:space="preserve">les provocadas por enfermedades sistémicas, </w:t>
      </w:r>
      <w:r w:rsidRPr="005C0281">
        <w:rPr>
          <w:rFonts w:asciiTheme="minorHAnsi" w:hAnsiTheme="minorHAnsi" w:cstheme="minorHAnsi"/>
          <w:sz w:val="22"/>
          <w:szCs w:val="22"/>
        </w:rPr>
        <w:t>confecciona informes radiográficos que contribuyen co</w:t>
      </w:r>
      <w:r>
        <w:rPr>
          <w:rFonts w:asciiTheme="minorHAnsi" w:hAnsiTheme="minorHAnsi" w:cstheme="minorHAnsi"/>
          <w:sz w:val="22"/>
          <w:szCs w:val="22"/>
        </w:rPr>
        <w:t xml:space="preserve">n el diagnostico. Comprende las </w:t>
      </w:r>
      <w:r w:rsidRPr="005C0281">
        <w:rPr>
          <w:rFonts w:asciiTheme="minorHAnsi" w:hAnsiTheme="minorHAnsi" w:cstheme="minorHAnsi"/>
          <w:sz w:val="22"/>
          <w:szCs w:val="22"/>
        </w:rPr>
        <w:t>siguientes unidades:</w:t>
      </w:r>
    </w:p>
    <w:p w14:paraId="22B28BE5" w14:textId="77777777" w:rsidR="005C0281" w:rsidRPr="005C0281" w:rsidRDefault="005C0281" w:rsidP="005C028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C0281">
        <w:rPr>
          <w:rFonts w:asciiTheme="minorHAnsi" w:hAnsiTheme="minorHAnsi" w:cstheme="minorHAnsi"/>
          <w:sz w:val="22"/>
          <w:szCs w:val="22"/>
        </w:rPr>
        <w:t>I Unidad: atención estomatología a pacientes con enfermedad cardiovascular, respiratoria y</w:t>
      </w:r>
    </w:p>
    <w:p w14:paraId="36AD85EA" w14:textId="77777777" w:rsidR="005C0281" w:rsidRPr="005C0281" w:rsidRDefault="005C0281" w:rsidP="005C028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C0281">
        <w:rPr>
          <w:rFonts w:asciiTheme="minorHAnsi" w:hAnsiTheme="minorHAnsi" w:cstheme="minorHAnsi"/>
          <w:sz w:val="22"/>
          <w:szCs w:val="22"/>
        </w:rPr>
        <w:t>hematológica. Identificación de lesiones producidas por enfermedades sistémicas mediante el estudio de</w:t>
      </w:r>
    </w:p>
    <w:p w14:paraId="39F744EA" w14:textId="77777777" w:rsidR="005C0281" w:rsidRPr="005C0281" w:rsidRDefault="005C0281" w:rsidP="005C028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C0281">
        <w:rPr>
          <w:rFonts w:asciiTheme="minorHAnsi" w:hAnsiTheme="minorHAnsi" w:cstheme="minorHAnsi"/>
          <w:sz w:val="22"/>
          <w:szCs w:val="22"/>
        </w:rPr>
        <w:t>imágenes.</w:t>
      </w:r>
    </w:p>
    <w:p w14:paraId="5E1B95DB" w14:textId="77777777" w:rsidR="005C0281" w:rsidRPr="005C0281" w:rsidRDefault="005C0281" w:rsidP="005C028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C0281">
        <w:rPr>
          <w:rFonts w:asciiTheme="minorHAnsi" w:hAnsiTheme="minorHAnsi" w:cstheme="minorHAnsi"/>
          <w:sz w:val="22"/>
          <w:szCs w:val="22"/>
        </w:rPr>
        <w:t>II Unidad: atención estomatología a pacientes con gastrointestinal, hepática y carencial. Cambios</w:t>
      </w:r>
    </w:p>
    <w:p w14:paraId="6350CC05" w14:textId="77777777" w:rsidR="005C0281" w:rsidRPr="005C0281" w:rsidRDefault="005C0281" w:rsidP="005C028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C0281">
        <w:rPr>
          <w:rFonts w:asciiTheme="minorHAnsi" w:hAnsiTheme="minorHAnsi" w:cstheme="minorHAnsi"/>
          <w:sz w:val="22"/>
          <w:szCs w:val="22"/>
        </w:rPr>
        <w:t>estructurales mediados por enfermedades sistémicas presentes en exámenes radiográficos.</w:t>
      </w:r>
    </w:p>
    <w:p w14:paraId="2DAFD760" w14:textId="77777777" w:rsidR="005C0281" w:rsidRPr="005C0281" w:rsidRDefault="005C0281" w:rsidP="005C028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C0281">
        <w:rPr>
          <w:rFonts w:asciiTheme="minorHAnsi" w:hAnsiTheme="minorHAnsi" w:cstheme="minorHAnsi"/>
          <w:sz w:val="22"/>
          <w:szCs w:val="22"/>
        </w:rPr>
        <w:t>III Unidad: atención estomatología a pacientes con enfermedad renal, endocrinológica, neurológica e</w:t>
      </w:r>
    </w:p>
    <w:p w14:paraId="4DE64582" w14:textId="77777777" w:rsidR="005C0281" w:rsidRPr="005C0281" w:rsidRDefault="005C0281" w:rsidP="005C028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C0281">
        <w:rPr>
          <w:rFonts w:asciiTheme="minorHAnsi" w:hAnsiTheme="minorHAnsi" w:cstheme="minorHAnsi"/>
          <w:sz w:val="22"/>
          <w:szCs w:val="22"/>
        </w:rPr>
        <w:t>inmunológica. Estudio radiográfico de las lesiones benignas de los maxilares.</w:t>
      </w:r>
    </w:p>
    <w:p w14:paraId="16055895" w14:textId="77777777" w:rsidR="005C0281" w:rsidRPr="005C0281" w:rsidRDefault="005C0281" w:rsidP="005C028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C0281">
        <w:rPr>
          <w:rFonts w:asciiTheme="minorHAnsi" w:hAnsiTheme="minorHAnsi" w:cstheme="minorHAnsi"/>
          <w:sz w:val="22"/>
          <w:szCs w:val="22"/>
        </w:rPr>
        <w:t xml:space="preserve">IV Unidad: manejo estomatológico de la gestante, manejo terapéutico de las infecciones </w:t>
      </w:r>
      <w:proofErr w:type="spellStart"/>
      <w:r w:rsidRPr="005C0281">
        <w:rPr>
          <w:rFonts w:asciiTheme="minorHAnsi" w:hAnsiTheme="minorHAnsi" w:cstheme="minorHAnsi"/>
          <w:sz w:val="22"/>
          <w:szCs w:val="22"/>
        </w:rPr>
        <w:t>odontógenas</w:t>
      </w:r>
      <w:proofErr w:type="spellEnd"/>
      <w:r w:rsidRPr="005C0281">
        <w:rPr>
          <w:rFonts w:asciiTheme="minorHAnsi" w:hAnsiTheme="minorHAnsi" w:cstheme="minorHAnsi"/>
          <w:sz w:val="22"/>
          <w:szCs w:val="22"/>
        </w:rPr>
        <w:t>,</w:t>
      </w:r>
    </w:p>
    <w:p w14:paraId="66240320" w14:textId="77777777" w:rsidR="005C0281" w:rsidRPr="005C0281" w:rsidRDefault="005C0281" w:rsidP="005C028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C0281">
        <w:rPr>
          <w:rFonts w:asciiTheme="minorHAnsi" w:hAnsiTheme="minorHAnsi" w:cstheme="minorHAnsi"/>
          <w:sz w:val="22"/>
          <w:szCs w:val="22"/>
        </w:rPr>
        <w:t>manejo de las lesiones físicas y químicas de la cavidad bucal y manejo de la urgencias y emergencias</w:t>
      </w:r>
    </w:p>
    <w:p w14:paraId="44487FA7" w14:textId="650F6AE5" w:rsidR="00203ED7" w:rsidRPr="005C0281" w:rsidRDefault="005C0281" w:rsidP="005C028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C0281">
        <w:rPr>
          <w:rFonts w:asciiTheme="minorHAnsi" w:hAnsiTheme="minorHAnsi" w:cstheme="minorHAnsi"/>
          <w:sz w:val="22"/>
          <w:szCs w:val="22"/>
        </w:rPr>
        <w:t>estomatológicas. Estudio radiográfico de las lesiones malignas de los maxilares.</w:t>
      </w:r>
    </w:p>
    <w:p w14:paraId="1B84B92C" w14:textId="77777777" w:rsidR="005C0281" w:rsidRPr="005C0281" w:rsidRDefault="005C0281" w:rsidP="005C028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3220E75" w14:textId="77777777" w:rsidR="00203ED7" w:rsidRPr="005C0281" w:rsidRDefault="00203ED7" w:rsidP="005C0281">
      <w:pPr>
        <w:tabs>
          <w:tab w:val="left" w:pos="567"/>
          <w:tab w:val="left" w:pos="709"/>
        </w:tabs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0281">
        <w:rPr>
          <w:rFonts w:asciiTheme="minorHAnsi" w:hAnsiTheme="minorHAnsi" w:cstheme="minorHAnsi"/>
          <w:b/>
          <w:sz w:val="22"/>
          <w:szCs w:val="22"/>
        </w:rPr>
        <w:t xml:space="preserve">SEMIOLOGÍA ESTOMATOLÓGICA </w:t>
      </w:r>
    </w:p>
    <w:p w14:paraId="3C917BCA" w14:textId="77777777" w:rsidR="00203ED7" w:rsidRPr="005C0281" w:rsidRDefault="00203ED7" w:rsidP="005C0281">
      <w:pPr>
        <w:tabs>
          <w:tab w:val="left" w:pos="567"/>
          <w:tab w:val="left" w:pos="709"/>
        </w:tabs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46D3B1" w14:textId="77777777" w:rsidR="00203ED7" w:rsidRPr="005C0281" w:rsidRDefault="00203ED7" w:rsidP="005C0281">
      <w:pPr>
        <w:tabs>
          <w:tab w:val="left" w:pos="567"/>
          <w:tab w:val="left" w:pos="709"/>
        </w:tabs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0281">
        <w:rPr>
          <w:rFonts w:asciiTheme="minorHAnsi" w:hAnsiTheme="minorHAnsi" w:cstheme="minorHAnsi"/>
          <w:sz w:val="22"/>
          <w:szCs w:val="22"/>
        </w:rPr>
        <w:t xml:space="preserve">Asignatura teórico-práctica que pertenece al área de formación especializada que estudia la semiología estomatológica. El estudiante continúa su aprendizaje en relación al desarrollo de la historia clínica, aprende y realiza el examen clínico bucal, identifica las lesiones elementales prevalentes de la cavidad bucal y del sistema </w:t>
      </w:r>
      <w:proofErr w:type="spellStart"/>
      <w:r w:rsidRPr="005C0281">
        <w:rPr>
          <w:rFonts w:asciiTheme="minorHAnsi" w:hAnsiTheme="minorHAnsi" w:cstheme="minorHAnsi"/>
          <w:sz w:val="22"/>
          <w:szCs w:val="22"/>
        </w:rPr>
        <w:t>estomatogmático</w:t>
      </w:r>
      <w:proofErr w:type="spellEnd"/>
      <w:r w:rsidRPr="005C0281">
        <w:rPr>
          <w:rFonts w:asciiTheme="minorHAnsi" w:hAnsiTheme="minorHAnsi" w:cstheme="minorHAnsi"/>
          <w:sz w:val="22"/>
          <w:szCs w:val="22"/>
        </w:rPr>
        <w:t xml:space="preserve"> en su conjunto. Reconoce estructuras anatómicas dentarias y </w:t>
      </w:r>
      <w:proofErr w:type="spellStart"/>
      <w:r w:rsidRPr="005C0281">
        <w:rPr>
          <w:rFonts w:asciiTheme="minorHAnsi" w:hAnsiTheme="minorHAnsi" w:cstheme="minorHAnsi"/>
          <w:sz w:val="22"/>
          <w:szCs w:val="22"/>
        </w:rPr>
        <w:lastRenderedPageBreak/>
        <w:t>paradentarias</w:t>
      </w:r>
      <w:proofErr w:type="spellEnd"/>
      <w:r w:rsidRPr="005C0281">
        <w:rPr>
          <w:rFonts w:asciiTheme="minorHAnsi" w:hAnsiTheme="minorHAnsi" w:cstheme="minorHAnsi"/>
          <w:sz w:val="22"/>
          <w:szCs w:val="22"/>
        </w:rPr>
        <w:t xml:space="preserve">; identifica patologías como caries, enfermedad periodontal, quistes odontogénicos y quistes no odontogénicos. </w:t>
      </w:r>
    </w:p>
    <w:p w14:paraId="33BB3839" w14:textId="77777777" w:rsidR="00203ED7" w:rsidRPr="005C0281" w:rsidRDefault="00203ED7" w:rsidP="005C028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3E9E3C2" w14:textId="77777777" w:rsidR="004517F6" w:rsidRPr="005C0281" w:rsidRDefault="004517F6" w:rsidP="005C0281">
      <w:pPr>
        <w:tabs>
          <w:tab w:val="left" w:pos="709"/>
          <w:tab w:val="left" w:pos="851"/>
        </w:tabs>
        <w:ind w:left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467CC1" w14:textId="77777777" w:rsidR="005C0281" w:rsidRPr="005C0281" w:rsidRDefault="005C0281" w:rsidP="005C0281">
      <w:pPr>
        <w:pStyle w:val="Sinespaciad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0281">
        <w:rPr>
          <w:rFonts w:asciiTheme="minorHAnsi" w:hAnsiTheme="minorHAnsi" w:cstheme="minorHAnsi"/>
          <w:b/>
          <w:sz w:val="22"/>
          <w:szCs w:val="22"/>
        </w:rPr>
        <w:t>ESTOMATOLOGÍA INTEGRADA III</w:t>
      </w:r>
    </w:p>
    <w:p w14:paraId="722CDFA9" w14:textId="77777777" w:rsidR="005C0281" w:rsidRPr="005C0281" w:rsidRDefault="005C0281" w:rsidP="005C0281">
      <w:pPr>
        <w:pStyle w:val="Sinespaciad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6DFB42" w14:textId="263466DF" w:rsidR="005C0281" w:rsidRPr="005C0281" w:rsidRDefault="005C0281" w:rsidP="009C07F9">
      <w:pPr>
        <w:pStyle w:val="Sinespaciad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5C028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Asignatura práctica que pertenece al área de formación profesional especializada que desarrolla conocimientos y habilidades para el abordaje integral del paciente adulto, aplicando procedimientos de diagnóstico, planificación y ejecución de tratamientos de menor complejidad que conserven la salud general y bucal del individuo, poniendo énfasis en el mantenimiento de la salud gingival y la vitalidad pulpar, el manejo de lesiones pulpares reversibles, lesiones pulpares irreversibles de piezas dentarias </w:t>
      </w:r>
      <w:proofErr w:type="spellStart"/>
      <w:r w:rsidRPr="005C0281">
        <w:rPr>
          <w:rFonts w:asciiTheme="minorHAnsi" w:eastAsia="Arial" w:hAnsiTheme="minorHAnsi" w:cstheme="minorHAnsi"/>
          <w:color w:val="000000"/>
          <w:sz w:val="22"/>
          <w:szCs w:val="22"/>
        </w:rPr>
        <w:t>monorradiculares</w:t>
      </w:r>
      <w:proofErr w:type="spellEnd"/>
      <w:r w:rsidRPr="005C028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y birradiculares, su respectiva rehabilitación protésica fija de tipo individual (incrustaciones, espigos y coronas); y manejo de patologías gingivales y periodontales leves. Su contenido está organizado en las siguientes unidades:</w:t>
      </w:r>
    </w:p>
    <w:p w14:paraId="494CFE20" w14:textId="77777777" w:rsidR="005C0281" w:rsidRPr="005C0281" w:rsidRDefault="005C0281" w:rsidP="005C0281">
      <w:pPr>
        <w:pStyle w:val="Sinespaciad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5C028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 Unidad: Diagnóstico y plan de tratamiento del paciente integral adulto con caries dental, enfermedad pulpar irreversible en </w:t>
      </w:r>
      <w:proofErr w:type="spellStart"/>
      <w:r w:rsidRPr="005C0281">
        <w:rPr>
          <w:rFonts w:asciiTheme="minorHAnsi" w:eastAsia="Arial" w:hAnsiTheme="minorHAnsi" w:cstheme="minorHAnsi"/>
          <w:color w:val="000000"/>
          <w:sz w:val="22"/>
          <w:szCs w:val="22"/>
        </w:rPr>
        <w:t>monoradiculares</w:t>
      </w:r>
      <w:proofErr w:type="spellEnd"/>
      <w:r w:rsidRPr="005C0281">
        <w:rPr>
          <w:rFonts w:asciiTheme="minorHAnsi" w:eastAsia="Arial" w:hAnsiTheme="minorHAnsi" w:cstheme="minorHAnsi"/>
          <w:color w:val="000000"/>
          <w:sz w:val="22"/>
          <w:szCs w:val="22"/>
        </w:rPr>
        <w:t>, enfermedad periodontal leve</w:t>
      </w:r>
    </w:p>
    <w:p w14:paraId="29BDE1BA" w14:textId="77777777" w:rsidR="005C0281" w:rsidRPr="005C0281" w:rsidRDefault="005C0281" w:rsidP="005C0281">
      <w:pPr>
        <w:pStyle w:val="Sinespaciad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5C028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II Unidad: Tratamiento del paciente integral adulto con caries dental, enfermedad pulpar irreversible en </w:t>
      </w:r>
      <w:proofErr w:type="spellStart"/>
      <w:r w:rsidRPr="005C0281">
        <w:rPr>
          <w:rFonts w:asciiTheme="minorHAnsi" w:eastAsia="Arial" w:hAnsiTheme="minorHAnsi" w:cstheme="minorHAnsi"/>
          <w:color w:val="000000"/>
          <w:sz w:val="22"/>
          <w:szCs w:val="22"/>
        </w:rPr>
        <w:t>monorradiculares</w:t>
      </w:r>
      <w:proofErr w:type="spellEnd"/>
      <w:r w:rsidRPr="005C0281">
        <w:rPr>
          <w:rFonts w:asciiTheme="minorHAnsi" w:eastAsia="Arial" w:hAnsiTheme="minorHAnsi" w:cstheme="minorHAnsi"/>
          <w:color w:val="000000"/>
          <w:sz w:val="22"/>
          <w:szCs w:val="22"/>
        </w:rPr>
        <w:t>, enfermedad periodontal leve</w:t>
      </w:r>
    </w:p>
    <w:p w14:paraId="748956B6" w14:textId="77777777" w:rsidR="005C0281" w:rsidRPr="005C0281" w:rsidRDefault="005C0281" w:rsidP="005C0281">
      <w:pPr>
        <w:pStyle w:val="Sinespaciado"/>
        <w:jc w:val="both"/>
        <w:rPr>
          <w:rFonts w:asciiTheme="minorHAnsi" w:hAnsiTheme="minorHAnsi" w:cstheme="minorHAnsi"/>
          <w:sz w:val="22"/>
          <w:szCs w:val="22"/>
        </w:rPr>
      </w:pPr>
      <w:r w:rsidRPr="005C0281">
        <w:rPr>
          <w:rFonts w:asciiTheme="minorHAnsi" w:eastAsia="Arial" w:hAnsiTheme="minorHAnsi" w:cstheme="minorHAnsi"/>
          <w:color w:val="000000"/>
          <w:sz w:val="22"/>
          <w:szCs w:val="22"/>
        </w:rPr>
        <w:t>III Unidad: Rehabilitación individual mediante el uso de incrustaciones, espigos y coronas individuales</w:t>
      </w:r>
      <w:r w:rsidRPr="005C0281">
        <w:rPr>
          <w:rFonts w:asciiTheme="minorHAnsi" w:hAnsiTheme="minorHAnsi" w:cstheme="minorHAnsi"/>
          <w:sz w:val="22"/>
          <w:szCs w:val="22"/>
        </w:rPr>
        <w:t>.</w:t>
      </w:r>
    </w:p>
    <w:p w14:paraId="1ED386AF" w14:textId="77777777" w:rsidR="008F018A" w:rsidRPr="005C0281" w:rsidRDefault="008F018A" w:rsidP="005C0281">
      <w:pPr>
        <w:tabs>
          <w:tab w:val="left" w:pos="709"/>
          <w:tab w:val="left" w:pos="851"/>
        </w:tabs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E2AF0F" w14:textId="77777777" w:rsidR="008F018A" w:rsidRPr="005C0281" w:rsidRDefault="008F018A" w:rsidP="004517F6">
      <w:pPr>
        <w:tabs>
          <w:tab w:val="left" w:pos="709"/>
          <w:tab w:val="left" w:pos="851"/>
        </w:tabs>
        <w:ind w:left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6290DE" w14:textId="77777777" w:rsidR="008F018A" w:rsidRPr="005C0281" w:rsidRDefault="008F018A" w:rsidP="004517F6">
      <w:pPr>
        <w:tabs>
          <w:tab w:val="left" w:pos="709"/>
          <w:tab w:val="left" w:pos="851"/>
        </w:tabs>
        <w:ind w:left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5C53E3" w14:textId="77777777" w:rsidR="008F018A" w:rsidRPr="005C0281" w:rsidRDefault="008F018A" w:rsidP="004517F6">
      <w:pPr>
        <w:tabs>
          <w:tab w:val="left" w:pos="709"/>
          <w:tab w:val="left" w:pos="851"/>
        </w:tabs>
        <w:ind w:left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0B10FE" w14:textId="77777777" w:rsidR="008A538E" w:rsidRPr="005C0281" w:rsidRDefault="008A538E" w:rsidP="004517F6">
      <w:pPr>
        <w:tabs>
          <w:tab w:val="left" w:pos="709"/>
          <w:tab w:val="left" w:pos="851"/>
        </w:tabs>
        <w:ind w:left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97BED6" w14:textId="77777777" w:rsidR="008A538E" w:rsidRPr="005C0281" w:rsidRDefault="008A538E" w:rsidP="004517F6">
      <w:pPr>
        <w:tabs>
          <w:tab w:val="left" w:pos="709"/>
          <w:tab w:val="left" w:pos="851"/>
        </w:tabs>
        <w:ind w:left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80D410" w14:textId="77777777" w:rsidR="008A538E" w:rsidRPr="005C0281" w:rsidRDefault="008A538E" w:rsidP="004517F6">
      <w:pPr>
        <w:tabs>
          <w:tab w:val="left" w:pos="709"/>
          <w:tab w:val="left" w:pos="851"/>
        </w:tabs>
        <w:ind w:left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35425C2" w14:textId="77777777" w:rsidR="008A538E" w:rsidRPr="005C0281" w:rsidRDefault="008A538E" w:rsidP="004517F6">
      <w:pPr>
        <w:tabs>
          <w:tab w:val="left" w:pos="709"/>
          <w:tab w:val="left" w:pos="851"/>
        </w:tabs>
        <w:ind w:left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3942F1" w14:textId="77777777" w:rsidR="008A538E" w:rsidRPr="005C0281" w:rsidRDefault="008A538E" w:rsidP="004517F6">
      <w:pPr>
        <w:tabs>
          <w:tab w:val="left" w:pos="709"/>
          <w:tab w:val="left" w:pos="851"/>
        </w:tabs>
        <w:ind w:left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CA02A0" w14:textId="77777777" w:rsidR="008A538E" w:rsidRPr="005C0281" w:rsidRDefault="008A538E" w:rsidP="004517F6">
      <w:pPr>
        <w:tabs>
          <w:tab w:val="left" w:pos="709"/>
          <w:tab w:val="left" w:pos="851"/>
        </w:tabs>
        <w:ind w:left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D37D54" w14:textId="77777777" w:rsidR="008A538E" w:rsidRPr="005C0281" w:rsidRDefault="008A538E" w:rsidP="004517F6">
      <w:pPr>
        <w:tabs>
          <w:tab w:val="left" w:pos="709"/>
          <w:tab w:val="left" w:pos="851"/>
        </w:tabs>
        <w:ind w:left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7BEB1D" w14:textId="77777777" w:rsidR="008A538E" w:rsidRPr="005C0281" w:rsidRDefault="008A538E" w:rsidP="004517F6">
      <w:pPr>
        <w:tabs>
          <w:tab w:val="left" w:pos="709"/>
          <w:tab w:val="left" w:pos="851"/>
        </w:tabs>
        <w:ind w:left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F78B14" w14:textId="77777777" w:rsidR="008A538E" w:rsidRPr="005C0281" w:rsidRDefault="008A538E" w:rsidP="004517F6">
      <w:pPr>
        <w:tabs>
          <w:tab w:val="left" w:pos="709"/>
          <w:tab w:val="left" w:pos="851"/>
        </w:tabs>
        <w:ind w:left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9F6C68" w14:textId="77777777" w:rsidR="008A538E" w:rsidRPr="005C0281" w:rsidRDefault="008A538E" w:rsidP="004517F6">
      <w:pPr>
        <w:tabs>
          <w:tab w:val="left" w:pos="709"/>
          <w:tab w:val="left" w:pos="851"/>
        </w:tabs>
        <w:ind w:left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0ED26F" w14:textId="77777777" w:rsidR="008A538E" w:rsidRPr="005C0281" w:rsidRDefault="008A538E" w:rsidP="004517F6">
      <w:pPr>
        <w:tabs>
          <w:tab w:val="left" w:pos="709"/>
          <w:tab w:val="left" w:pos="851"/>
        </w:tabs>
        <w:ind w:left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ABC184" w14:textId="77777777" w:rsidR="008A538E" w:rsidRPr="005C0281" w:rsidRDefault="008A538E" w:rsidP="004517F6">
      <w:pPr>
        <w:tabs>
          <w:tab w:val="left" w:pos="709"/>
          <w:tab w:val="left" w:pos="851"/>
        </w:tabs>
        <w:ind w:left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2BD2F2" w14:textId="77777777" w:rsidR="008A538E" w:rsidRPr="005C0281" w:rsidRDefault="008A538E" w:rsidP="004517F6">
      <w:pPr>
        <w:tabs>
          <w:tab w:val="left" w:pos="709"/>
          <w:tab w:val="left" w:pos="851"/>
        </w:tabs>
        <w:ind w:left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4880A1" w14:textId="77777777" w:rsidR="008A538E" w:rsidRPr="005C0281" w:rsidRDefault="008A538E" w:rsidP="004517F6">
      <w:pPr>
        <w:tabs>
          <w:tab w:val="left" w:pos="709"/>
          <w:tab w:val="left" w:pos="851"/>
        </w:tabs>
        <w:ind w:left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7B7DDA" w14:textId="77777777" w:rsidR="008A538E" w:rsidRPr="005C0281" w:rsidRDefault="008A538E" w:rsidP="004517F6">
      <w:pPr>
        <w:tabs>
          <w:tab w:val="left" w:pos="709"/>
          <w:tab w:val="left" w:pos="851"/>
        </w:tabs>
        <w:ind w:left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97D41C" w14:textId="77777777" w:rsidR="008A538E" w:rsidRPr="005C0281" w:rsidRDefault="008A538E" w:rsidP="004517F6">
      <w:pPr>
        <w:tabs>
          <w:tab w:val="left" w:pos="709"/>
          <w:tab w:val="left" w:pos="851"/>
        </w:tabs>
        <w:ind w:left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B10DB0" w14:textId="77777777" w:rsidR="008A538E" w:rsidRPr="005C0281" w:rsidRDefault="008A538E" w:rsidP="004517F6">
      <w:pPr>
        <w:tabs>
          <w:tab w:val="left" w:pos="709"/>
          <w:tab w:val="left" w:pos="851"/>
        </w:tabs>
        <w:ind w:left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66F8C5" w14:textId="77777777" w:rsidR="008A538E" w:rsidRPr="005C0281" w:rsidRDefault="008A538E" w:rsidP="004517F6">
      <w:pPr>
        <w:tabs>
          <w:tab w:val="left" w:pos="709"/>
          <w:tab w:val="left" w:pos="851"/>
        </w:tabs>
        <w:ind w:left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62839E" w14:textId="77777777" w:rsidR="008A538E" w:rsidRPr="005C0281" w:rsidRDefault="008A538E" w:rsidP="004517F6">
      <w:pPr>
        <w:tabs>
          <w:tab w:val="left" w:pos="709"/>
          <w:tab w:val="left" w:pos="851"/>
        </w:tabs>
        <w:ind w:left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602D61" w14:textId="77777777" w:rsidR="008A538E" w:rsidRPr="005C0281" w:rsidRDefault="008A538E" w:rsidP="004517F6">
      <w:pPr>
        <w:tabs>
          <w:tab w:val="left" w:pos="709"/>
          <w:tab w:val="left" w:pos="851"/>
        </w:tabs>
        <w:ind w:left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B981B6" w14:textId="77777777" w:rsidR="008A538E" w:rsidRPr="005C0281" w:rsidRDefault="008A538E" w:rsidP="004517F6">
      <w:pPr>
        <w:tabs>
          <w:tab w:val="left" w:pos="709"/>
          <w:tab w:val="left" w:pos="851"/>
        </w:tabs>
        <w:ind w:left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B1E1AF" w14:textId="77777777" w:rsidR="008A538E" w:rsidRPr="005C0281" w:rsidRDefault="008A538E" w:rsidP="004517F6">
      <w:pPr>
        <w:tabs>
          <w:tab w:val="left" w:pos="709"/>
          <w:tab w:val="left" w:pos="851"/>
        </w:tabs>
        <w:ind w:left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89654C" w14:textId="0B3905DF" w:rsidR="00AD28FF" w:rsidRDefault="00AD28FF" w:rsidP="00AD28FF">
      <w:pPr>
        <w:rPr>
          <w:rFonts w:asciiTheme="minorHAnsi" w:hAnsiTheme="minorHAnsi" w:cstheme="minorHAnsi"/>
          <w:b/>
          <w:sz w:val="22"/>
          <w:szCs w:val="22"/>
        </w:rPr>
      </w:pPr>
    </w:p>
    <w:p w14:paraId="25A2E90C" w14:textId="563077AE" w:rsidR="009C07F9" w:rsidRDefault="009C07F9" w:rsidP="00AD28FF">
      <w:pPr>
        <w:rPr>
          <w:rFonts w:asciiTheme="minorHAnsi" w:hAnsiTheme="minorHAnsi" w:cstheme="minorHAnsi"/>
          <w:b/>
          <w:sz w:val="22"/>
          <w:szCs w:val="22"/>
        </w:rPr>
      </w:pPr>
    </w:p>
    <w:p w14:paraId="1C6C32B1" w14:textId="10BEC8AE" w:rsidR="009C07F9" w:rsidRDefault="009C07F9" w:rsidP="00AD28FF">
      <w:pPr>
        <w:rPr>
          <w:rFonts w:asciiTheme="minorHAnsi" w:hAnsiTheme="minorHAnsi" w:cstheme="minorHAnsi"/>
          <w:b/>
          <w:sz w:val="22"/>
          <w:szCs w:val="22"/>
        </w:rPr>
      </w:pPr>
    </w:p>
    <w:p w14:paraId="02258039" w14:textId="77777777" w:rsidR="009C07F9" w:rsidRPr="005C0281" w:rsidRDefault="009C07F9" w:rsidP="00AD28FF">
      <w:pPr>
        <w:rPr>
          <w:rFonts w:asciiTheme="minorHAnsi" w:eastAsia="Times New Roman" w:hAnsiTheme="minorHAnsi" w:cstheme="minorHAnsi"/>
          <w:b/>
          <w:color w:val="FF0000"/>
          <w:sz w:val="22"/>
          <w:szCs w:val="22"/>
          <w:lang w:val="pt-BR"/>
        </w:rPr>
      </w:pPr>
    </w:p>
    <w:p w14:paraId="18FFD713" w14:textId="0FD33277" w:rsidR="004E1022" w:rsidRPr="005C0281" w:rsidRDefault="000E0339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val="pt-BR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  <w:lang w:val="pt-BR"/>
        </w:rPr>
        <w:lastRenderedPageBreak/>
        <w:t xml:space="preserve">ANEXO </w:t>
      </w:r>
      <w:r w:rsidR="00DF76FA" w:rsidRPr="005C0281">
        <w:rPr>
          <w:rFonts w:asciiTheme="minorHAnsi" w:eastAsia="Times New Roman" w:hAnsiTheme="minorHAnsi" w:cstheme="minorHAnsi"/>
          <w:b/>
          <w:sz w:val="22"/>
          <w:szCs w:val="22"/>
          <w:lang w:val="pt-BR"/>
        </w:rPr>
        <w:t>9</w:t>
      </w:r>
    </w:p>
    <w:p w14:paraId="0631116F" w14:textId="77777777" w:rsidR="007B0ED4" w:rsidRPr="005C0281" w:rsidRDefault="007B0ED4" w:rsidP="007B0ED4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val="es-ES" w:eastAsia="es-ES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  <w:lang w:val="es-ES" w:eastAsia="es-ES"/>
        </w:rPr>
        <w:t xml:space="preserve">CONCURSO PARA LA CONTRATACION DOCENTE NO PRESENCIAL (VIRTUAL) DE PREGRADO </w:t>
      </w:r>
    </w:p>
    <w:p w14:paraId="2376843A" w14:textId="77777777" w:rsidR="007B0ED4" w:rsidRPr="005C0281" w:rsidRDefault="007B0ED4" w:rsidP="007B0ED4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val="es-ES" w:eastAsia="es-ES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  <w:lang w:val="es-ES" w:eastAsia="es-ES"/>
        </w:rPr>
        <w:t>CRONOGRAMA – SEMESTRE 2020-II</w:t>
      </w:r>
    </w:p>
    <w:p w14:paraId="14BB61B1" w14:textId="77777777" w:rsidR="007B0ED4" w:rsidRPr="005C0281" w:rsidRDefault="007B0ED4" w:rsidP="007B0ED4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val="es-ES" w:eastAsia="es-ES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  <w:lang w:val="es-ES" w:eastAsia="es-ES"/>
        </w:rPr>
        <w:t xml:space="preserve">(2 Convocatoria) </w:t>
      </w:r>
    </w:p>
    <w:p w14:paraId="739F74C0" w14:textId="77777777" w:rsidR="007B0ED4" w:rsidRPr="005C0281" w:rsidRDefault="007B0ED4" w:rsidP="007B0ED4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Style w:val="Tablaconcuadrcula5"/>
        <w:tblW w:w="9498" w:type="dxa"/>
        <w:tblInd w:w="-176" w:type="dxa"/>
        <w:tblLook w:val="04A0" w:firstRow="1" w:lastRow="0" w:firstColumn="1" w:lastColumn="0" w:noHBand="0" w:noVBand="1"/>
      </w:tblPr>
      <w:tblGrid>
        <w:gridCol w:w="3006"/>
        <w:gridCol w:w="6492"/>
      </w:tblGrid>
      <w:tr w:rsidR="007B0ED4" w:rsidRPr="005C0281" w14:paraId="4DFE0B17" w14:textId="77777777" w:rsidTr="00DF76FA">
        <w:trPr>
          <w:trHeight w:val="703"/>
        </w:trPr>
        <w:tc>
          <w:tcPr>
            <w:tcW w:w="3006" w:type="dxa"/>
            <w:vAlign w:val="bottom"/>
          </w:tcPr>
          <w:p w14:paraId="474EE575" w14:textId="77777777" w:rsidR="007B0ED4" w:rsidRPr="005C0281" w:rsidRDefault="007B0ED4" w:rsidP="007B0ED4">
            <w:pPr>
              <w:spacing w:after="240"/>
              <w:rPr>
                <w:rFonts w:asciiTheme="minorHAnsi" w:hAnsiTheme="minorHAnsi" w:cstheme="minorHAnsi"/>
                <w:b/>
              </w:rPr>
            </w:pPr>
          </w:p>
          <w:p w14:paraId="38C58F26" w14:textId="77777777" w:rsidR="007B0ED4" w:rsidRPr="005C0281" w:rsidRDefault="007B0ED4" w:rsidP="007B0ED4">
            <w:pPr>
              <w:spacing w:after="240"/>
              <w:jc w:val="center"/>
              <w:rPr>
                <w:rFonts w:asciiTheme="minorHAnsi" w:hAnsiTheme="minorHAnsi" w:cstheme="minorHAnsi"/>
                <w:b/>
              </w:rPr>
            </w:pPr>
            <w:r w:rsidRPr="005C0281">
              <w:rPr>
                <w:rFonts w:asciiTheme="minorHAnsi" w:hAnsiTheme="minorHAnsi" w:cstheme="minorHAnsi"/>
                <w:b/>
              </w:rPr>
              <w:t>FECHAS</w:t>
            </w:r>
          </w:p>
        </w:tc>
        <w:tc>
          <w:tcPr>
            <w:tcW w:w="6492" w:type="dxa"/>
            <w:vAlign w:val="bottom"/>
          </w:tcPr>
          <w:p w14:paraId="0E116FE3" w14:textId="77777777" w:rsidR="007B0ED4" w:rsidRPr="005C0281" w:rsidRDefault="007B0ED4" w:rsidP="007B0ED4">
            <w:pPr>
              <w:spacing w:after="240"/>
              <w:jc w:val="center"/>
              <w:rPr>
                <w:rFonts w:asciiTheme="minorHAnsi" w:hAnsiTheme="minorHAnsi" w:cstheme="minorHAnsi"/>
                <w:b/>
              </w:rPr>
            </w:pPr>
            <w:r w:rsidRPr="005C0281">
              <w:rPr>
                <w:rFonts w:asciiTheme="minorHAnsi" w:hAnsiTheme="minorHAnsi" w:cstheme="minorHAnsi"/>
                <w:b/>
              </w:rPr>
              <w:t>ACTIVIDADES</w:t>
            </w:r>
          </w:p>
        </w:tc>
      </w:tr>
      <w:tr w:rsidR="007B0ED4" w:rsidRPr="005C0281" w14:paraId="12B5DDC4" w14:textId="77777777" w:rsidTr="00DF76FA">
        <w:trPr>
          <w:trHeight w:val="1708"/>
        </w:trPr>
        <w:tc>
          <w:tcPr>
            <w:tcW w:w="3006" w:type="dxa"/>
            <w:vAlign w:val="center"/>
          </w:tcPr>
          <w:p w14:paraId="25FC50F7" w14:textId="77777777" w:rsidR="007B0ED4" w:rsidRPr="005C0281" w:rsidRDefault="007B0ED4" w:rsidP="007B0ED4">
            <w:pPr>
              <w:spacing w:after="240"/>
              <w:contextualSpacing/>
              <w:jc w:val="both"/>
              <w:rPr>
                <w:rFonts w:asciiTheme="minorHAnsi" w:hAnsiTheme="minorHAnsi" w:cstheme="minorHAnsi"/>
              </w:rPr>
            </w:pPr>
            <w:r w:rsidRPr="005C0281">
              <w:rPr>
                <w:rFonts w:asciiTheme="minorHAnsi" w:hAnsiTheme="minorHAnsi" w:cstheme="minorHAnsi"/>
              </w:rPr>
              <w:t xml:space="preserve">Lunes 19 y martes 20 de octubre    </w:t>
            </w:r>
          </w:p>
        </w:tc>
        <w:tc>
          <w:tcPr>
            <w:tcW w:w="6492" w:type="dxa"/>
            <w:vAlign w:val="center"/>
          </w:tcPr>
          <w:p w14:paraId="5BBAE4E0" w14:textId="77777777" w:rsidR="007B0ED4" w:rsidRPr="005C0281" w:rsidRDefault="007B0ED4" w:rsidP="007B0ED4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BEB5AB7" w14:textId="77777777" w:rsidR="007B0ED4" w:rsidRPr="005C0281" w:rsidRDefault="007B0ED4" w:rsidP="007B0ED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C0281">
              <w:rPr>
                <w:rFonts w:asciiTheme="minorHAnsi" w:hAnsiTheme="minorHAnsi" w:cstheme="minorHAnsi"/>
                <w:b/>
              </w:rPr>
              <w:t xml:space="preserve">La convocatoria virtual contiene el cronograma y </w:t>
            </w:r>
            <w:proofErr w:type="gramStart"/>
            <w:r w:rsidRPr="005C0281">
              <w:rPr>
                <w:rFonts w:asciiTheme="minorHAnsi" w:hAnsiTheme="minorHAnsi" w:cstheme="minorHAnsi"/>
                <w:b/>
              </w:rPr>
              <w:t>plazas,  se</w:t>
            </w:r>
            <w:proofErr w:type="gramEnd"/>
            <w:r w:rsidRPr="005C0281">
              <w:rPr>
                <w:rFonts w:asciiTheme="minorHAnsi" w:hAnsiTheme="minorHAnsi" w:cstheme="minorHAnsi"/>
                <w:b/>
              </w:rPr>
              <w:t xml:space="preserve"> publica :</w:t>
            </w:r>
          </w:p>
          <w:p w14:paraId="7F03E330" w14:textId="77777777" w:rsidR="007B0ED4" w:rsidRPr="005C0281" w:rsidRDefault="007B0ED4" w:rsidP="007B0ED4">
            <w:pPr>
              <w:jc w:val="both"/>
              <w:rPr>
                <w:rFonts w:asciiTheme="minorHAnsi" w:hAnsiTheme="minorHAnsi" w:cstheme="minorHAnsi"/>
              </w:rPr>
            </w:pPr>
          </w:p>
          <w:p w14:paraId="532F97EE" w14:textId="77777777" w:rsidR="007B0ED4" w:rsidRPr="005C0281" w:rsidRDefault="007B0ED4" w:rsidP="007B0ED4">
            <w:pPr>
              <w:numPr>
                <w:ilvl w:val="0"/>
                <w:numId w:val="19"/>
              </w:numPr>
              <w:ind w:left="459" w:hanging="284"/>
              <w:contextualSpacing/>
              <w:jc w:val="both"/>
              <w:rPr>
                <w:rFonts w:asciiTheme="minorHAnsi" w:hAnsiTheme="minorHAnsi" w:cstheme="minorHAnsi"/>
              </w:rPr>
            </w:pPr>
            <w:r w:rsidRPr="005C0281">
              <w:rPr>
                <w:rFonts w:asciiTheme="minorHAnsi" w:hAnsiTheme="minorHAnsi" w:cstheme="minorHAnsi"/>
              </w:rPr>
              <w:t xml:space="preserve">En un diario de circulación nacional.  </w:t>
            </w:r>
          </w:p>
          <w:p w14:paraId="63E46A16" w14:textId="77777777" w:rsidR="007B0ED4" w:rsidRPr="005C0281" w:rsidRDefault="007B0ED4" w:rsidP="007B0ED4">
            <w:pPr>
              <w:numPr>
                <w:ilvl w:val="0"/>
                <w:numId w:val="19"/>
              </w:numPr>
              <w:ind w:left="459" w:hanging="284"/>
              <w:contextualSpacing/>
              <w:jc w:val="both"/>
              <w:rPr>
                <w:rFonts w:asciiTheme="minorHAnsi" w:hAnsiTheme="minorHAnsi" w:cstheme="minorHAnsi"/>
              </w:rPr>
            </w:pPr>
            <w:r w:rsidRPr="005C0281">
              <w:rPr>
                <w:rFonts w:asciiTheme="minorHAnsi" w:hAnsiTheme="minorHAnsi" w:cstheme="minorHAnsi"/>
              </w:rPr>
              <w:t xml:space="preserve">En la Página web de la Universidad Nacional Mayor de San Marcos (UNMSM). </w:t>
            </w:r>
          </w:p>
          <w:p w14:paraId="4CC6CC05" w14:textId="77777777" w:rsidR="007B0ED4" w:rsidRPr="005C0281" w:rsidRDefault="007B0ED4" w:rsidP="007B0ED4">
            <w:pPr>
              <w:numPr>
                <w:ilvl w:val="0"/>
                <w:numId w:val="19"/>
              </w:numPr>
              <w:ind w:left="459" w:hanging="284"/>
              <w:contextualSpacing/>
              <w:jc w:val="both"/>
              <w:rPr>
                <w:rFonts w:asciiTheme="minorHAnsi" w:hAnsiTheme="minorHAnsi" w:cstheme="minorHAnsi"/>
              </w:rPr>
            </w:pPr>
            <w:r w:rsidRPr="005C0281">
              <w:rPr>
                <w:rFonts w:asciiTheme="minorHAnsi" w:hAnsiTheme="minorHAnsi" w:cstheme="minorHAnsi"/>
              </w:rPr>
              <w:t>En la Página web del Vicerrectorado Académico de Pregrado (VRAP)</w:t>
            </w:r>
          </w:p>
          <w:p w14:paraId="018DC997" w14:textId="77777777" w:rsidR="007B0ED4" w:rsidRPr="005C0281" w:rsidRDefault="007B0ED4" w:rsidP="007B0ED4">
            <w:pPr>
              <w:numPr>
                <w:ilvl w:val="0"/>
                <w:numId w:val="19"/>
              </w:numPr>
              <w:ind w:left="459" w:hanging="284"/>
              <w:contextualSpacing/>
              <w:jc w:val="both"/>
              <w:rPr>
                <w:rFonts w:asciiTheme="minorHAnsi" w:hAnsiTheme="minorHAnsi" w:cstheme="minorHAnsi"/>
              </w:rPr>
            </w:pPr>
            <w:r w:rsidRPr="005C0281">
              <w:rPr>
                <w:rFonts w:asciiTheme="minorHAnsi" w:hAnsiTheme="minorHAnsi" w:cstheme="minorHAnsi"/>
              </w:rPr>
              <w:t>En la Página web de la facultad.</w:t>
            </w:r>
          </w:p>
          <w:p w14:paraId="377B5D4E" w14:textId="77777777" w:rsidR="007B0ED4" w:rsidRPr="005C0281" w:rsidRDefault="007B0ED4" w:rsidP="007B0ED4">
            <w:pPr>
              <w:numPr>
                <w:ilvl w:val="0"/>
                <w:numId w:val="19"/>
              </w:numPr>
              <w:ind w:left="459" w:hanging="284"/>
              <w:contextualSpacing/>
              <w:jc w:val="both"/>
              <w:rPr>
                <w:rFonts w:asciiTheme="minorHAnsi" w:hAnsiTheme="minorHAnsi" w:cstheme="minorHAnsi"/>
              </w:rPr>
            </w:pPr>
            <w:r w:rsidRPr="005C0281">
              <w:rPr>
                <w:rFonts w:asciiTheme="minorHAnsi" w:hAnsiTheme="minorHAnsi" w:cstheme="minorHAnsi"/>
              </w:rPr>
              <w:t>En la Página web de Escuela de Estudios Generales (EEG)</w:t>
            </w:r>
          </w:p>
          <w:p w14:paraId="12B73CB3" w14:textId="77777777" w:rsidR="007B0ED4" w:rsidRPr="005C0281" w:rsidRDefault="007B0ED4" w:rsidP="007B0ED4">
            <w:pPr>
              <w:ind w:left="459"/>
              <w:contextualSpacing/>
              <w:jc w:val="both"/>
              <w:rPr>
                <w:rFonts w:asciiTheme="minorHAnsi" w:hAnsiTheme="minorHAnsi" w:cstheme="minorHAnsi"/>
              </w:rPr>
            </w:pPr>
          </w:p>
          <w:p w14:paraId="1AA06949" w14:textId="77777777" w:rsidR="007B0ED4" w:rsidRPr="005C0281" w:rsidRDefault="007B0ED4" w:rsidP="007B0ED4">
            <w:pPr>
              <w:ind w:left="175"/>
              <w:jc w:val="both"/>
              <w:rPr>
                <w:rFonts w:asciiTheme="minorHAnsi" w:hAnsiTheme="minorHAnsi" w:cstheme="minorHAnsi"/>
                <w:b/>
              </w:rPr>
            </w:pPr>
            <w:r w:rsidRPr="005C0281">
              <w:rPr>
                <w:rFonts w:asciiTheme="minorHAnsi" w:hAnsiTheme="minorHAnsi" w:cstheme="minorHAnsi"/>
                <w:b/>
              </w:rPr>
              <w:t>Las Bases:</w:t>
            </w:r>
          </w:p>
          <w:p w14:paraId="16F3C939" w14:textId="77777777" w:rsidR="007B0ED4" w:rsidRPr="005C0281" w:rsidRDefault="007B0ED4" w:rsidP="007B0ED4">
            <w:pPr>
              <w:ind w:left="459"/>
              <w:contextualSpacing/>
              <w:jc w:val="both"/>
              <w:rPr>
                <w:rFonts w:asciiTheme="minorHAnsi" w:hAnsiTheme="minorHAnsi" w:cstheme="minorHAnsi"/>
              </w:rPr>
            </w:pPr>
            <w:r w:rsidRPr="005C0281">
              <w:rPr>
                <w:rFonts w:asciiTheme="minorHAnsi" w:hAnsiTheme="minorHAnsi" w:cstheme="minorHAnsi"/>
              </w:rPr>
              <w:t>Se descargar en la pág. Web de la Facultad o EEG según corresponda la postulación</w:t>
            </w:r>
          </w:p>
          <w:p w14:paraId="217B4FEC" w14:textId="77777777" w:rsidR="007B0ED4" w:rsidRPr="005C0281" w:rsidRDefault="007B0ED4" w:rsidP="007B0ED4">
            <w:pPr>
              <w:ind w:left="459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7B0ED4" w:rsidRPr="005C0281" w14:paraId="19B10631" w14:textId="77777777" w:rsidTr="00DF76FA">
        <w:trPr>
          <w:trHeight w:val="1139"/>
        </w:trPr>
        <w:tc>
          <w:tcPr>
            <w:tcW w:w="3006" w:type="dxa"/>
            <w:vAlign w:val="center"/>
          </w:tcPr>
          <w:p w14:paraId="66095130" w14:textId="77777777" w:rsidR="007B0ED4" w:rsidRPr="005C0281" w:rsidRDefault="007B0ED4" w:rsidP="007B0ED4">
            <w:pPr>
              <w:spacing w:after="240"/>
              <w:contextualSpacing/>
              <w:jc w:val="both"/>
              <w:rPr>
                <w:rFonts w:asciiTheme="minorHAnsi" w:hAnsiTheme="minorHAnsi" w:cstheme="minorHAnsi"/>
              </w:rPr>
            </w:pPr>
            <w:r w:rsidRPr="005C0281">
              <w:rPr>
                <w:rFonts w:asciiTheme="minorHAnsi" w:hAnsiTheme="minorHAnsi" w:cstheme="minorHAnsi"/>
              </w:rPr>
              <w:t xml:space="preserve">Miércoles 21 y Jueves 22 de octubre   </w:t>
            </w:r>
          </w:p>
        </w:tc>
        <w:tc>
          <w:tcPr>
            <w:tcW w:w="6492" w:type="dxa"/>
            <w:vAlign w:val="center"/>
          </w:tcPr>
          <w:p w14:paraId="0E7C85FE" w14:textId="77777777" w:rsidR="007B0ED4" w:rsidRPr="005C0281" w:rsidRDefault="007B0ED4" w:rsidP="007B0ED4">
            <w:pPr>
              <w:spacing w:after="240"/>
              <w:jc w:val="both"/>
              <w:rPr>
                <w:rFonts w:asciiTheme="minorHAnsi" w:hAnsiTheme="minorHAnsi" w:cstheme="minorHAnsi"/>
                <w:b/>
              </w:rPr>
            </w:pPr>
            <w:r w:rsidRPr="005C0281">
              <w:rPr>
                <w:rFonts w:asciiTheme="minorHAnsi" w:hAnsiTheme="minorHAnsi" w:cstheme="minorHAnsi"/>
                <w:b/>
              </w:rPr>
              <w:t>Presentación de expediente virtual</w:t>
            </w:r>
          </w:p>
          <w:p w14:paraId="5A2D15CC" w14:textId="77777777" w:rsidR="007B0ED4" w:rsidRPr="005C0281" w:rsidRDefault="007B0ED4" w:rsidP="007B0ED4">
            <w:pPr>
              <w:numPr>
                <w:ilvl w:val="0"/>
                <w:numId w:val="16"/>
              </w:numPr>
              <w:spacing w:after="240"/>
              <w:ind w:left="459" w:hanging="284"/>
              <w:contextualSpacing/>
              <w:jc w:val="both"/>
              <w:rPr>
                <w:rFonts w:asciiTheme="minorHAnsi" w:hAnsiTheme="minorHAnsi" w:cstheme="minorHAnsi"/>
              </w:rPr>
            </w:pPr>
            <w:r w:rsidRPr="005C0281">
              <w:rPr>
                <w:rFonts w:asciiTheme="minorHAnsi" w:hAnsiTheme="minorHAnsi" w:cstheme="minorHAnsi"/>
              </w:rPr>
              <w:t xml:space="preserve">Mesa de partes virtual de facultades o EEG. (correo electrónico) </w:t>
            </w:r>
          </w:p>
          <w:p w14:paraId="0EAA199D" w14:textId="77777777" w:rsidR="007B0ED4" w:rsidRPr="005C0281" w:rsidRDefault="007B0ED4" w:rsidP="007B0ED4">
            <w:pPr>
              <w:spacing w:after="240"/>
              <w:ind w:left="459"/>
              <w:contextualSpacing/>
              <w:jc w:val="both"/>
              <w:rPr>
                <w:rFonts w:asciiTheme="minorHAnsi" w:hAnsiTheme="minorHAnsi" w:cstheme="minorHAnsi"/>
              </w:rPr>
            </w:pPr>
          </w:p>
          <w:p w14:paraId="2EA56218" w14:textId="65FC3E10" w:rsidR="007B0ED4" w:rsidRPr="005C0281" w:rsidRDefault="007B0ED4" w:rsidP="007B0ED4">
            <w:pPr>
              <w:spacing w:after="240"/>
              <w:ind w:left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5C0281">
              <w:rPr>
                <w:rFonts w:asciiTheme="minorHAnsi" w:hAnsiTheme="minorHAnsi" w:cstheme="minorHAnsi"/>
                <w:b/>
                <w:u w:val="single"/>
              </w:rPr>
              <w:t>El postulante únicamente puede postular a una plaza en faculta</w:t>
            </w:r>
            <w:r w:rsidR="00E83B64" w:rsidRPr="005C0281">
              <w:rPr>
                <w:rFonts w:asciiTheme="minorHAnsi" w:hAnsiTheme="minorHAnsi" w:cstheme="minorHAnsi"/>
                <w:b/>
                <w:u w:val="single"/>
              </w:rPr>
              <w:t>d</w:t>
            </w:r>
            <w:r w:rsidRPr="005C0281">
              <w:rPr>
                <w:rFonts w:asciiTheme="minorHAnsi" w:hAnsiTheme="minorHAnsi" w:cstheme="minorHAnsi"/>
                <w:b/>
                <w:u w:val="single"/>
              </w:rPr>
              <w:t xml:space="preserve"> o EEG</w:t>
            </w:r>
            <w:r w:rsidRPr="005C0281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7B0ED4" w:rsidRPr="005C0281" w14:paraId="10DB058C" w14:textId="77777777" w:rsidTr="00DF76FA">
        <w:trPr>
          <w:trHeight w:val="1411"/>
        </w:trPr>
        <w:tc>
          <w:tcPr>
            <w:tcW w:w="3006" w:type="dxa"/>
            <w:vAlign w:val="center"/>
          </w:tcPr>
          <w:p w14:paraId="3747469D" w14:textId="77777777" w:rsidR="007B0ED4" w:rsidRPr="005C0281" w:rsidRDefault="007B0ED4" w:rsidP="007B0ED4">
            <w:pPr>
              <w:spacing w:after="240"/>
              <w:jc w:val="both"/>
              <w:rPr>
                <w:rFonts w:asciiTheme="minorHAnsi" w:hAnsiTheme="minorHAnsi" w:cstheme="minorHAnsi"/>
              </w:rPr>
            </w:pPr>
            <w:r w:rsidRPr="005C0281">
              <w:rPr>
                <w:rFonts w:asciiTheme="minorHAnsi" w:hAnsiTheme="minorHAnsi" w:cstheme="minorHAnsi"/>
              </w:rPr>
              <w:t xml:space="preserve">Viernes 23 de octubre   </w:t>
            </w:r>
          </w:p>
        </w:tc>
        <w:tc>
          <w:tcPr>
            <w:tcW w:w="6492" w:type="dxa"/>
            <w:vAlign w:val="center"/>
          </w:tcPr>
          <w:p w14:paraId="446CD372" w14:textId="77777777" w:rsidR="007B0ED4" w:rsidRPr="005C0281" w:rsidRDefault="007B0ED4" w:rsidP="007B0ED4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DF89129" w14:textId="77777777" w:rsidR="007B0ED4" w:rsidRPr="005C0281" w:rsidRDefault="007B0ED4" w:rsidP="007B0ED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C0281">
              <w:rPr>
                <w:rFonts w:asciiTheme="minorHAnsi" w:hAnsiTheme="minorHAnsi" w:cstheme="minorHAnsi"/>
                <w:b/>
              </w:rPr>
              <w:t xml:space="preserve">La comisión </w:t>
            </w:r>
            <w:proofErr w:type="gramStart"/>
            <w:r w:rsidRPr="005C0281">
              <w:rPr>
                <w:rFonts w:asciiTheme="minorHAnsi" w:hAnsiTheme="minorHAnsi" w:cstheme="minorHAnsi"/>
                <w:b/>
              </w:rPr>
              <w:t>evaluadora  o</w:t>
            </w:r>
            <w:proofErr w:type="gramEnd"/>
            <w:r w:rsidRPr="005C0281">
              <w:rPr>
                <w:rFonts w:asciiTheme="minorHAnsi" w:hAnsiTheme="minorHAnsi" w:cstheme="minorHAnsi"/>
                <w:b/>
              </w:rPr>
              <w:t xml:space="preserve"> comisión de evaluación de la EEG en adelante  LA COMISIÓN</w:t>
            </w:r>
          </w:p>
          <w:p w14:paraId="63E59614" w14:textId="77777777" w:rsidR="007B0ED4" w:rsidRPr="005C0281" w:rsidRDefault="007B0ED4" w:rsidP="007B0ED4">
            <w:pPr>
              <w:jc w:val="both"/>
              <w:rPr>
                <w:rFonts w:asciiTheme="minorHAnsi" w:hAnsiTheme="minorHAnsi" w:cstheme="minorHAnsi"/>
              </w:rPr>
            </w:pPr>
          </w:p>
          <w:p w14:paraId="79BB6257" w14:textId="77777777" w:rsidR="007B0ED4" w:rsidRPr="005C0281" w:rsidRDefault="007B0ED4" w:rsidP="007B0ED4">
            <w:pPr>
              <w:jc w:val="both"/>
              <w:rPr>
                <w:rFonts w:asciiTheme="minorHAnsi" w:hAnsiTheme="minorHAnsi" w:cstheme="minorHAnsi"/>
              </w:rPr>
            </w:pPr>
            <w:r w:rsidRPr="005C0281">
              <w:rPr>
                <w:rFonts w:asciiTheme="minorHAnsi" w:hAnsiTheme="minorHAnsi" w:cstheme="minorHAnsi"/>
              </w:rPr>
              <w:t xml:space="preserve">Evalúa virtualmente: </w:t>
            </w:r>
          </w:p>
          <w:p w14:paraId="24B8A515" w14:textId="77777777" w:rsidR="007B0ED4" w:rsidRPr="005C0281" w:rsidRDefault="007B0ED4" w:rsidP="007B0ED4">
            <w:pPr>
              <w:numPr>
                <w:ilvl w:val="0"/>
                <w:numId w:val="16"/>
              </w:numPr>
              <w:ind w:left="459" w:hanging="284"/>
              <w:contextualSpacing/>
              <w:jc w:val="both"/>
              <w:rPr>
                <w:rFonts w:asciiTheme="minorHAnsi" w:hAnsiTheme="minorHAnsi" w:cstheme="minorHAnsi"/>
              </w:rPr>
            </w:pPr>
            <w:r w:rsidRPr="005C0281">
              <w:rPr>
                <w:rFonts w:asciiTheme="minorHAnsi" w:hAnsiTheme="minorHAnsi" w:cstheme="minorHAnsi"/>
              </w:rPr>
              <w:t xml:space="preserve">Presentación del postulante (videoconferencia) según cronograma que se publica en pág., web de la facultad. </w:t>
            </w:r>
          </w:p>
          <w:p w14:paraId="5AA1EBAC" w14:textId="77777777" w:rsidR="007B0ED4" w:rsidRPr="005C0281" w:rsidRDefault="007B0ED4" w:rsidP="007B0ED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B0ED4" w:rsidRPr="005C0281" w14:paraId="41314FD6" w14:textId="77777777" w:rsidTr="00DF76FA">
        <w:trPr>
          <w:trHeight w:val="1271"/>
        </w:trPr>
        <w:tc>
          <w:tcPr>
            <w:tcW w:w="3006" w:type="dxa"/>
            <w:vAlign w:val="center"/>
          </w:tcPr>
          <w:p w14:paraId="3D707A17" w14:textId="77777777" w:rsidR="007B0ED4" w:rsidRPr="005C0281" w:rsidRDefault="007B0ED4" w:rsidP="007B0ED4">
            <w:pPr>
              <w:spacing w:after="240"/>
              <w:jc w:val="both"/>
              <w:rPr>
                <w:rFonts w:asciiTheme="minorHAnsi" w:hAnsiTheme="minorHAnsi" w:cstheme="minorHAnsi"/>
              </w:rPr>
            </w:pPr>
            <w:r w:rsidRPr="005C0281">
              <w:rPr>
                <w:rFonts w:asciiTheme="minorHAnsi" w:hAnsiTheme="minorHAnsi" w:cstheme="minorHAnsi"/>
              </w:rPr>
              <w:t xml:space="preserve">Lunes 26  de octubre   </w:t>
            </w:r>
          </w:p>
        </w:tc>
        <w:tc>
          <w:tcPr>
            <w:tcW w:w="6492" w:type="dxa"/>
            <w:vAlign w:val="center"/>
          </w:tcPr>
          <w:p w14:paraId="1F08A0F8" w14:textId="77777777" w:rsidR="007B0ED4" w:rsidRPr="005C0281" w:rsidRDefault="007B0ED4" w:rsidP="007B0ED4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914110D" w14:textId="77777777" w:rsidR="007B0ED4" w:rsidRPr="005C0281" w:rsidRDefault="007B0ED4" w:rsidP="007B0ED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C0281">
              <w:rPr>
                <w:rFonts w:asciiTheme="minorHAnsi" w:hAnsiTheme="minorHAnsi" w:cstheme="minorHAnsi"/>
                <w:b/>
              </w:rPr>
              <w:t>LA COMISIÓN</w:t>
            </w:r>
          </w:p>
          <w:p w14:paraId="01DEFA17" w14:textId="77777777" w:rsidR="007B0ED4" w:rsidRPr="005C0281" w:rsidRDefault="007B0ED4" w:rsidP="007B0ED4">
            <w:pPr>
              <w:jc w:val="both"/>
              <w:rPr>
                <w:rFonts w:asciiTheme="minorHAnsi" w:hAnsiTheme="minorHAnsi" w:cstheme="minorHAnsi"/>
              </w:rPr>
            </w:pPr>
          </w:p>
          <w:p w14:paraId="622CFA14" w14:textId="77777777" w:rsidR="007B0ED4" w:rsidRPr="005C0281" w:rsidRDefault="007B0ED4" w:rsidP="007B0ED4">
            <w:pPr>
              <w:jc w:val="both"/>
              <w:rPr>
                <w:rFonts w:asciiTheme="minorHAnsi" w:hAnsiTheme="minorHAnsi" w:cstheme="minorHAnsi"/>
              </w:rPr>
            </w:pPr>
            <w:r w:rsidRPr="005C0281">
              <w:rPr>
                <w:rFonts w:asciiTheme="minorHAnsi" w:hAnsiTheme="minorHAnsi" w:cstheme="minorHAnsi"/>
              </w:rPr>
              <w:t>Evalúa virtualmente:</w:t>
            </w:r>
          </w:p>
          <w:p w14:paraId="7282B42C" w14:textId="77777777" w:rsidR="007B0ED4" w:rsidRPr="005C0281" w:rsidRDefault="007B0ED4" w:rsidP="007B0ED4">
            <w:pPr>
              <w:numPr>
                <w:ilvl w:val="0"/>
                <w:numId w:val="17"/>
              </w:numPr>
              <w:ind w:left="459" w:hanging="284"/>
              <w:contextualSpacing/>
              <w:jc w:val="both"/>
              <w:rPr>
                <w:rFonts w:asciiTheme="minorHAnsi" w:hAnsiTheme="minorHAnsi" w:cstheme="minorHAnsi"/>
              </w:rPr>
            </w:pPr>
            <w:r w:rsidRPr="005C0281">
              <w:rPr>
                <w:rFonts w:asciiTheme="minorHAnsi" w:hAnsiTheme="minorHAnsi" w:cstheme="minorHAnsi"/>
              </w:rPr>
              <w:t xml:space="preserve">Hoja de vida </w:t>
            </w:r>
          </w:p>
          <w:p w14:paraId="1B46E3D6" w14:textId="77777777" w:rsidR="007B0ED4" w:rsidRPr="005C0281" w:rsidRDefault="007B0ED4" w:rsidP="007B0ED4">
            <w:pPr>
              <w:jc w:val="both"/>
              <w:rPr>
                <w:rFonts w:asciiTheme="minorHAnsi" w:hAnsiTheme="minorHAnsi" w:cstheme="minorHAnsi"/>
              </w:rPr>
            </w:pPr>
            <w:r w:rsidRPr="005C0281">
              <w:rPr>
                <w:rFonts w:asciiTheme="minorHAnsi" w:hAnsiTheme="minorHAnsi" w:cstheme="minorHAnsi"/>
              </w:rPr>
              <w:t>Remite informe final (presentación del postulante y hoja de vida) al decano o presidente de la EEG.</w:t>
            </w:r>
          </w:p>
          <w:p w14:paraId="099F594B" w14:textId="77777777" w:rsidR="007B0ED4" w:rsidRPr="005C0281" w:rsidRDefault="007B0ED4" w:rsidP="007B0ED4">
            <w:pPr>
              <w:ind w:left="1428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7B0ED4" w:rsidRPr="005C0281" w14:paraId="71D8A5CA" w14:textId="77777777" w:rsidTr="00DF76FA">
        <w:trPr>
          <w:trHeight w:val="1548"/>
        </w:trPr>
        <w:tc>
          <w:tcPr>
            <w:tcW w:w="3006" w:type="dxa"/>
            <w:vAlign w:val="center"/>
          </w:tcPr>
          <w:p w14:paraId="1BD0AA6C" w14:textId="77777777" w:rsidR="007B0ED4" w:rsidRPr="005C0281" w:rsidRDefault="007B0ED4" w:rsidP="007B0ED4">
            <w:pPr>
              <w:spacing w:after="240"/>
              <w:jc w:val="both"/>
              <w:rPr>
                <w:rFonts w:asciiTheme="minorHAnsi" w:hAnsiTheme="minorHAnsi" w:cstheme="minorHAnsi"/>
              </w:rPr>
            </w:pPr>
          </w:p>
          <w:p w14:paraId="2F26B75E" w14:textId="77777777" w:rsidR="007B0ED4" w:rsidRPr="005C0281" w:rsidRDefault="007B0ED4" w:rsidP="007B0ED4">
            <w:pPr>
              <w:spacing w:after="240"/>
              <w:jc w:val="both"/>
              <w:rPr>
                <w:rFonts w:asciiTheme="minorHAnsi" w:hAnsiTheme="minorHAnsi" w:cstheme="minorHAnsi"/>
              </w:rPr>
            </w:pPr>
            <w:r w:rsidRPr="005C0281">
              <w:rPr>
                <w:rFonts w:asciiTheme="minorHAnsi" w:hAnsiTheme="minorHAnsi" w:cstheme="minorHAnsi"/>
              </w:rPr>
              <w:t xml:space="preserve">Martes 27 de octubre    </w:t>
            </w:r>
          </w:p>
        </w:tc>
        <w:tc>
          <w:tcPr>
            <w:tcW w:w="6492" w:type="dxa"/>
            <w:vAlign w:val="center"/>
          </w:tcPr>
          <w:p w14:paraId="7B556B95" w14:textId="77777777" w:rsidR="007B0ED4" w:rsidRPr="005C0281" w:rsidRDefault="007B0ED4" w:rsidP="007B0ED4">
            <w:pPr>
              <w:spacing w:after="240"/>
              <w:jc w:val="both"/>
              <w:rPr>
                <w:rFonts w:asciiTheme="minorHAnsi" w:hAnsiTheme="minorHAnsi" w:cstheme="minorHAnsi"/>
                <w:b/>
              </w:rPr>
            </w:pPr>
            <w:r w:rsidRPr="005C0281">
              <w:rPr>
                <w:rFonts w:asciiTheme="minorHAnsi" w:hAnsiTheme="minorHAnsi" w:cstheme="minorHAnsi"/>
                <w:b/>
              </w:rPr>
              <w:t>Decano o presidente de la EEG convocan virtualmente a:</w:t>
            </w:r>
          </w:p>
          <w:p w14:paraId="170D3C8D" w14:textId="77777777" w:rsidR="007B0ED4" w:rsidRPr="005C0281" w:rsidRDefault="007B0ED4" w:rsidP="007B0ED4">
            <w:pPr>
              <w:numPr>
                <w:ilvl w:val="0"/>
                <w:numId w:val="18"/>
              </w:numPr>
              <w:spacing w:after="240"/>
              <w:ind w:left="459" w:hanging="284"/>
              <w:contextualSpacing/>
              <w:jc w:val="both"/>
              <w:rPr>
                <w:rFonts w:asciiTheme="minorHAnsi" w:hAnsiTheme="minorHAnsi" w:cstheme="minorHAnsi"/>
              </w:rPr>
            </w:pPr>
            <w:r w:rsidRPr="005C0281">
              <w:rPr>
                <w:rFonts w:asciiTheme="minorHAnsi" w:hAnsiTheme="minorHAnsi" w:cstheme="minorHAnsi"/>
              </w:rPr>
              <w:t>Sesión extraordinaria de Consejo de Facultad o Comisión Organizadora de la EEG (virtual) para que emitan su pronunciamiento y se formalizan mediante la resolución respectiva (decanato o directoral).</w:t>
            </w:r>
          </w:p>
        </w:tc>
      </w:tr>
      <w:tr w:rsidR="007B0ED4" w:rsidRPr="005C0281" w14:paraId="475894C3" w14:textId="77777777" w:rsidTr="00DF76FA">
        <w:tc>
          <w:tcPr>
            <w:tcW w:w="3006" w:type="dxa"/>
            <w:vAlign w:val="center"/>
          </w:tcPr>
          <w:p w14:paraId="1F5D3BE8" w14:textId="77777777" w:rsidR="007B0ED4" w:rsidRPr="005C0281" w:rsidRDefault="007B0ED4" w:rsidP="007B0ED4">
            <w:pPr>
              <w:spacing w:after="240"/>
              <w:jc w:val="both"/>
              <w:rPr>
                <w:rFonts w:asciiTheme="minorHAnsi" w:hAnsiTheme="minorHAnsi" w:cstheme="minorHAnsi"/>
              </w:rPr>
            </w:pPr>
            <w:r w:rsidRPr="005C0281">
              <w:rPr>
                <w:rFonts w:asciiTheme="minorHAnsi" w:hAnsiTheme="minorHAnsi" w:cstheme="minorHAnsi"/>
              </w:rPr>
              <w:t xml:space="preserve">Miércoles  28 y jueves 29 de octubre  </w:t>
            </w:r>
          </w:p>
        </w:tc>
        <w:tc>
          <w:tcPr>
            <w:tcW w:w="6492" w:type="dxa"/>
            <w:vAlign w:val="center"/>
          </w:tcPr>
          <w:p w14:paraId="56D00121" w14:textId="77777777" w:rsidR="007B0ED4" w:rsidRPr="005C0281" w:rsidRDefault="007B0ED4" w:rsidP="007B0ED4">
            <w:pPr>
              <w:rPr>
                <w:rFonts w:asciiTheme="minorHAnsi" w:hAnsiTheme="minorHAnsi" w:cstheme="minorHAnsi"/>
                <w:b/>
              </w:rPr>
            </w:pPr>
          </w:p>
          <w:p w14:paraId="04C844A1" w14:textId="77777777" w:rsidR="007B0ED4" w:rsidRPr="005C0281" w:rsidRDefault="007B0ED4" w:rsidP="007B0ED4">
            <w:pPr>
              <w:rPr>
                <w:rFonts w:asciiTheme="minorHAnsi" w:hAnsiTheme="minorHAnsi" w:cstheme="minorHAnsi"/>
              </w:rPr>
            </w:pPr>
            <w:r w:rsidRPr="005C0281">
              <w:rPr>
                <w:rFonts w:asciiTheme="minorHAnsi" w:hAnsiTheme="minorHAnsi" w:cstheme="minorHAnsi"/>
              </w:rPr>
              <w:t>Postulantes presentan recurso impugnativo de apelación.</w:t>
            </w:r>
          </w:p>
          <w:p w14:paraId="11FD8EB6" w14:textId="77777777" w:rsidR="007B0ED4" w:rsidRPr="005C0281" w:rsidRDefault="007B0ED4" w:rsidP="007B0ED4">
            <w:pPr>
              <w:rPr>
                <w:rFonts w:asciiTheme="minorHAnsi" w:hAnsiTheme="minorHAnsi" w:cstheme="minorHAnsi"/>
              </w:rPr>
            </w:pPr>
          </w:p>
        </w:tc>
      </w:tr>
      <w:tr w:rsidR="007B0ED4" w:rsidRPr="005C0281" w14:paraId="49C1BE41" w14:textId="77777777" w:rsidTr="00DF76FA">
        <w:tc>
          <w:tcPr>
            <w:tcW w:w="3006" w:type="dxa"/>
            <w:vAlign w:val="center"/>
          </w:tcPr>
          <w:p w14:paraId="2C4FE2F8" w14:textId="77777777" w:rsidR="007B0ED4" w:rsidRPr="005C0281" w:rsidRDefault="007B0ED4" w:rsidP="007B0ED4">
            <w:pPr>
              <w:spacing w:after="240"/>
              <w:jc w:val="both"/>
              <w:rPr>
                <w:rFonts w:asciiTheme="minorHAnsi" w:hAnsiTheme="minorHAnsi" w:cstheme="minorHAnsi"/>
              </w:rPr>
            </w:pPr>
            <w:r w:rsidRPr="005C0281">
              <w:rPr>
                <w:rFonts w:asciiTheme="minorHAnsi" w:hAnsiTheme="minorHAnsi" w:cstheme="minorHAnsi"/>
              </w:rPr>
              <w:t xml:space="preserve">Viernes 30 de octubre   </w:t>
            </w:r>
          </w:p>
        </w:tc>
        <w:tc>
          <w:tcPr>
            <w:tcW w:w="6492" w:type="dxa"/>
            <w:vAlign w:val="center"/>
          </w:tcPr>
          <w:p w14:paraId="0FC30DAD" w14:textId="77777777" w:rsidR="007B0ED4" w:rsidRPr="005C0281" w:rsidRDefault="007B0ED4" w:rsidP="007B0ED4">
            <w:pPr>
              <w:spacing w:after="240"/>
              <w:jc w:val="both"/>
              <w:rPr>
                <w:rFonts w:asciiTheme="minorHAnsi" w:hAnsiTheme="minorHAnsi" w:cstheme="minorHAnsi"/>
              </w:rPr>
            </w:pPr>
            <w:r w:rsidRPr="005C0281">
              <w:rPr>
                <w:rFonts w:asciiTheme="minorHAnsi" w:hAnsiTheme="minorHAnsi" w:cstheme="minorHAnsi"/>
              </w:rPr>
              <w:t>Decano o presidente de la EEG</w:t>
            </w:r>
          </w:p>
          <w:p w14:paraId="48F0678F" w14:textId="77777777" w:rsidR="007B0ED4" w:rsidRPr="005C0281" w:rsidRDefault="007B0ED4" w:rsidP="007B0ED4">
            <w:pPr>
              <w:numPr>
                <w:ilvl w:val="0"/>
                <w:numId w:val="18"/>
              </w:numPr>
              <w:spacing w:after="240"/>
              <w:ind w:left="459" w:hanging="284"/>
              <w:contextualSpacing/>
              <w:jc w:val="both"/>
              <w:rPr>
                <w:rFonts w:asciiTheme="minorHAnsi" w:hAnsiTheme="minorHAnsi" w:cstheme="minorHAnsi"/>
              </w:rPr>
            </w:pPr>
            <w:r w:rsidRPr="005C0281">
              <w:rPr>
                <w:rFonts w:asciiTheme="minorHAnsi" w:hAnsiTheme="minorHAnsi" w:cstheme="minorHAnsi"/>
              </w:rPr>
              <w:t xml:space="preserve">Eleva recurso de apelación y expediente al Sr. rector.  </w:t>
            </w:r>
          </w:p>
        </w:tc>
      </w:tr>
      <w:tr w:rsidR="007B0ED4" w:rsidRPr="005C0281" w14:paraId="6AC74324" w14:textId="77777777" w:rsidTr="00DF76FA">
        <w:trPr>
          <w:trHeight w:val="1176"/>
        </w:trPr>
        <w:tc>
          <w:tcPr>
            <w:tcW w:w="3006" w:type="dxa"/>
            <w:vAlign w:val="center"/>
          </w:tcPr>
          <w:p w14:paraId="28AC8D45" w14:textId="77777777" w:rsidR="007B0ED4" w:rsidRPr="005C0281" w:rsidRDefault="007B0ED4" w:rsidP="007B0ED4">
            <w:pPr>
              <w:spacing w:after="240"/>
              <w:jc w:val="both"/>
              <w:rPr>
                <w:rFonts w:asciiTheme="minorHAnsi" w:hAnsiTheme="minorHAnsi" w:cstheme="minorHAnsi"/>
              </w:rPr>
            </w:pPr>
            <w:r w:rsidRPr="005C0281">
              <w:rPr>
                <w:rFonts w:asciiTheme="minorHAnsi" w:hAnsiTheme="minorHAnsi" w:cstheme="minorHAnsi"/>
              </w:rPr>
              <w:t xml:space="preserve">Lunes 2 de noviembre. </w:t>
            </w:r>
          </w:p>
        </w:tc>
        <w:tc>
          <w:tcPr>
            <w:tcW w:w="6492" w:type="dxa"/>
            <w:vAlign w:val="center"/>
          </w:tcPr>
          <w:p w14:paraId="7EB458BE" w14:textId="77777777" w:rsidR="007B0ED4" w:rsidRPr="005C0281" w:rsidRDefault="007B0ED4" w:rsidP="007B0ED4">
            <w:pPr>
              <w:spacing w:after="240"/>
              <w:jc w:val="both"/>
              <w:rPr>
                <w:rFonts w:asciiTheme="minorHAnsi" w:hAnsiTheme="minorHAnsi" w:cstheme="minorHAnsi"/>
                <w:b/>
              </w:rPr>
            </w:pPr>
            <w:r w:rsidRPr="005C0281">
              <w:rPr>
                <w:rFonts w:asciiTheme="minorHAnsi" w:hAnsiTheme="minorHAnsi" w:cstheme="minorHAnsi"/>
                <w:b/>
              </w:rPr>
              <w:t xml:space="preserve">Rector </w:t>
            </w:r>
          </w:p>
          <w:p w14:paraId="67BD7891" w14:textId="77777777" w:rsidR="007B0ED4" w:rsidRPr="005C0281" w:rsidRDefault="007B0ED4" w:rsidP="007B0ED4">
            <w:pPr>
              <w:numPr>
                <w:ilvl w:val="0"/>
                <w:numId w:val="18"/>
              </w:numPr>
              <w:spacing w:after="240"/>
              <w:ind w:left="459" w:hanging="284"/>
              <w:contextualSpacing/>
              <w:jc w:val="both"/>
              <w:rPr>
                <w:rFonts w:asciiTheme="minorHAnsi" w:hAnsiTheme="minorHAnsi" w:cstheme="minorHAnsi"/>
              </w:rPr>
            </w:pPr>
            <w:r w:rsidRPr="005C0281">
              <w:rPr>
                <w:rFonts w:asciiTheme="minorHAnsi" w:hAnsiTheme="minorHAnsi" w:cstheme="minorHAnsi"/>
              </w:rPr>
              <w:t>Envía recurso de apelación y expediente virtual a la Comisión Permanente de Asuntos Académicos y Relaciones Laborales Docentes del Consejo Universitario.</w:t>
            </w:r>
          </w:p>
        </w:tc>
      </w:tr>
      <w:tr w:rsidR="007B0ED4" w:rsidRPr="005C0281" w14:paraId="191272D9" w14:textId="77777777" w:rsidTr="00DF76FA">
        <w:tc>
          <w:tcPr>
            <w:tcW w:w="3006" w:type="dxa"/>
            <w:vAlign w:val="center"/>
          </w:tcPr>
          <w:p w14:paraId="7967AE91" w14:textId="77777777" w:rsidR="007B0ED4" w:rsidRPr="005C0281" w:rsidRDefault="007B0ED4" w:rsidP="007B0ED4">
            <w:pPr>
              <w:spacing w:after="240"/>
              <w:jc w:val="both"/>
              <w:rPr>
                <w:rFonts w:asciiTheme="minorHAnsi" w:hAnsiTheme="minorHAnsi" w:cstheme="minorHAnsi"/>
              </w:rPr>
            </w:pPr>
            <w:r w:rsidRPr="005C0281">
              <w:rPr>
                <w:rFonts w:asciiTheme="minorHAnsi" w:hAnsiTheme="minorHAnsi" w:cstheme="minorHAnsi"/>
              </w:rPr>
              <w:t xml:space="preserve">Martes 3 y Miércoles 4 de noviembre    </w:t>
            </w:r>
          </w:p>
        </w:tc>
        <w:tc>
          <w:tcPr>
            <w:tcW w:w="6492" w:type="dxa"/>
            <w:vAlign w:val="center"/>
          </w:tcPr>
          <w:p w14:paraId="19A0DF7F" w14:textId="77777777" w:rsidR="007B0ED4" w:rsidRPr="005C0281" w:rsidRDefault="007B0ED4" w:rsidP="007B0ED4">
            <w:pPr>
              <w:spacing w:after="240"/>
              <w:jc w:val="both"/>
              <w:rPr>
                <w:rFonts w:asciiTheme="minorHAnsi" w:hAnsiTheme="minorHAnsi" w:cstheme="minorHAnsi"/>
                <w:b/>
              </w:rPr>
            </w:pPr>
          </w:p>
          <w:p w14:paraId="4BAAD77D" w14:textId="77777777" w:rsidR="007B0ED4" w:rsidRPr="005C0281" w:rsidRDefault="007B0ED4" w:rsidP="007B0ED4">
            <w:pPr>
              <w:spacing w:after="240"/>
              <w:jc w:val="both"/>
              <w:rPr>
                <w:rFonts w:asciiTheme="minorHAnsi" w:hAnsiTheme="minorHAnsi" w:cstheme="minorHAnsi"/>
              </w:rPr>
            </w:pPr>
            <w:r w:rsidRPr="005C0281">
              <w:rPr>
                <w:rFonts w:asciiTheme="minorHAnsi" w:hAnsiTheme="minorHAnsi" w:cstheme="minorHAnsi"/>
                <w:b/>
              </w:rPr>
              <w:t>Comisión</w:t>
            </w:r>
            <w:r w:rsidRPr="005C0281">
              <w:rPr>
                <w:rFonts w:asciiTheme="minorHAnsi" w:hAnsiTheme="minorHAnsi" w:cstheme="minorHAnsi"/>
              </w:rPr>
              <w:t xml:space="preserve"> </w:t>
            </w:r>
            <w:r w:rsidRPr="005C0281">
              <w:rPr>
                <w:rFonts w:asciiTheme="minorHAnsi" w:hAnsiTheme="minorHAnsi" w:cstheme="minorHAnsi"/>
                <w:b/>
              </w:rPr>
              <w:t xml:space="preserve">Permanente de Asuntos Académicos y Relaciones Laborales Docentes. </w:t>
            </w:r>
          </w:p>
          <w:p w14:paraId="7419B3C5" w14:textId="77777777" w:rsidR="007B0ED4" w:rsidRPr="005C0281" w:rsidRDefault="007B0ED4" w:rsidP="007B0ED4">
            <w:pPr>
              <w:numPr>
                <w:ilvl w:val="0"/>
                <w:numId w:val="18"/>
              </w:numPr>
              <w:spacing w:after="240"/>
              <w:ind w:left="459" w:hanging="284"/>
              <w:contextualSpacing/>
              <w:jc w:val="both"/>
              <w:rPr>
                <w:rFonts w:asciiTheme="minorHAnsi" w:hAnsiTheme="minorHAnsi" w:cstheme="minorHAnsi"/>
              </w:rPr>
            </w:pPr>
            <w:r w:rsidRPr="005C0281">
              <w:rPr>
                <w:rFonts w:asciiTheme="minorHAnsi" w:hAnsiTheme="minorHAnsi" w:cstheme="minorHAnsi"/>
              </w:rPr>
              <w:t>Evalúan el recurso de apelación y emite su pronunciamiento virtual, el cual es enviado al rector.</w:t>
            </w:r>
          </w:p>
        </w:tc>
      </w:tr>
      <w:tr w:rsidR="007B0ED4" w:rsidRPr="005C0281" w14:paraId="1025B910" w14:textId="77777777" w:rsidTr="00DF76FA">
        <w:tc>
          <w:tcPr>
            <w:tcW w:w="3006" w:type="dxa"/>
            <w:vAlign w:val="center"/>
          </w:tcPr>
          <w:p w14:paraId="73CCA00F" w14:textId="77777777" w:rsidR="007B0ED4" w:rsidRPr="005C0281" w:rsidRDefault="007B0ED4" w:rsidP="007B0ED4">
            <w:pPr>
              <w:spacing w:after="240"/>
              <w:jc w:val="both"/>
              <w:rPr>
                <w:rFonts w:asciiTheme="minorHAnsi" w:hAnsiTheme="minorHAnsi" w:cstheme="minorHAnsi"/>
              </w:rPr>
            </w:pPr>
            <w:r w:rsidRPr="005C0281">
              <w:rPr>
                <w:rFonts w:asciiTheme="minorHAnsi" w:hAnsiTheme="minorHAnsi" w:cstheme="minorHAnsi"/>
              </w:rPr>
              <w:t xml:space="preserve">Jueves 5 de noviembre   </w:t>
            </w:r>
          </w:p>
        </w:tc>
        <w:tc>
          <w:tcPr>
            <w:tcW w:w="6492" w:type="dxa"/>
            <w:vAlign w:val="center"/>
          </w:tcPr>
          <w:p w14:paraId="0C254641" w14:textId="77777777" w:rsidR="007B0ED4" w:rsidRPr="005C0281" w:rsidRDefault="007B0ED4" w:rsidP="007B0ED4">
            <w:pPr>
              <w:spacing w:after="240"/>
              <w:jc w:val="both"/>
              <w:rPr>
                <w:rFonts w:asciiTheme="minorHAnsi" w:hAnsiTheme="minorHAnsi" w:cstheme="minorHAnsi"/>
                <w:b/>
              </w:rPr>
            </w:pPr>
            <w:r w:rsidRPr="005C0281">
              <w:rPr>
                <w:rFonts w:asciiTheme="minorHAnsi" w:hAnsiTheme="minorHAnsi" w:cstheme="minorHAnsi"/>
                <w:b/>
              </w:rPr>
              <w:t xml:space="preserve">Rector </w:t>
            </w:r>
          </w:p>
          <w:p w14:paraId="0D04E72F" w14:textId="77777777" w:rsidR="007B0ED4" w:rsidRPr="005C0281" w:rsidRDefault="007B0ED4" w:rsidP="007B0ED4">
            <w:pPr>
              <w:numPr>
                <w:ilvl w:val="0"/>
                <w:numId w:val="18"/>
              </w:numPr>
              <w:spacing w:after="240"/>
              <w:ind w:left="459" w:hanging="284"/>
              <w:contextualSpacing/>
              <w:jc w:val="both"/>
              <w:rPr>
                <w:rFonts w:asciiTheme="minorHAnsi" w:hAnsiTheme="minorHAnsi" w:cstheme="minorHAnsi"/>
              </w:rPr>
            </w:pPr>
            <w:r w:rsidRPr="005C0281">
              <w:rPr>
                <w:rFonts w:asciiTheme="minorHAnsi" w:hAnsiTheme="minorHAnsi" w:cstheme="minorHAnsi"/>
              </w:rPr>
              <w:t>Convoca a sesión extraordinaria de Consejo Universitario, para que emita su pronunciamiento y se formaliza mediante resolución rectoral</w:t>
            </w:r>
          </w:p>
        </w:tc>
      </w:tr>
    </w:tbl>
    <w:p w14:paraId="12395D21" w14:textId="77777777" w:rsidR="007B0ED4" w:rsidRPr="005C0281" w:rsidRDefault="007B0ED4" w:rsidP="007B0ED4">
      <w:pPr>
        <w:rPr>
          <w:rFonts w:asciiTheme="minorHAnsi" w:eastAsia="Times New Roman" w:hAnsiTheme="minorHAnsi" w:cstheme="minorHAnsi"/>
          <w:sz w:val="22"/>
          <w:szCs w:val="22"/>
          <w:lang w:val="es-ES" w:eastAsia="es-ES"/>
        </w:rPr>
      </w:pPr>
    </w:p>
    <w:p w14:paraId="3DB664F3" w14:textId="77777777" w:rsidR="007B0ED4" w:rsidRPr="005C0281" w:rsidRDefault="007B0ED4" w:rsidP="007B0ED4">
      <w:pPr>
        <w:rPr>
          <w:rFonts w:asciiTheme="minorHAnsi" w:eastAsia="Times New Roman" w:hAnsiTheme="minorHAnsi" w:cstheme="minorHAnsi"/>
          <w:sz w:val="22"/>
          <w:szCs w:val="22"/>
          <w:lang w:val="es-ES" w:eastAsia="es-ES"/>
        </w:rPr>
      </w:pPr>
    </w:p>
    <w:p w14:paraId="194B8D54" w14:textId="77777777" w:rsidR="007B0ED4" w:rsidRPr="005C0281" w:rsidRDefault="007B0ED4" w:rsidP="007B0ED4">
      <w:pPr>
        <w:rPr>
          <w:rFonts w:asciiTheme="minorHAnsi" w:eastAsia="Times New Roman" w:hAnsiTheme="minorHAnsi" w:cstheme="minorHAnsi"/>
          <w:sz w:val="22"/>
          <w:szCs w:val="22"/>
          <w:lang w:val="es-ES" w:eastAsia="es-ES"/>
        </w:rPr>
      </w:pPr>
    </w:p>
    <w:p w14:paraId="532B300A" w14:textId="77777777" w:rsidR="009C07F9" w:rsidRPr="00D413FA" w:rsidRDefault="009C07F9" w:rsidP="009C07F9">
      <w:pPr>
        <w:rPr>
          <w:rFonts w:eastAsia="Times New Roman"/>
          <w:b/>
          <w:u w:val="single"/>
          <w:lang w:val="es-ES" w:eastAsia="es-ES"/>
        </w:rPr>
      </w:pPr>
      <w:r w:rsidRPr="00D413FA">
        <w:rPr>
          <w:rFonts w:eastAsia="Times New Roman"/>
          <w:b/>
          <w:u w:val="single"/>
          <w:lang w:val="es-ES" w:eastAsia="es-ES"/>
        </w:rPr>
        <w:t>Entrega de bases</w:t>
      </w:r>
    </w:p>
    <w:p w14:paraId="3ADED04A" w14:textId="77777777" w:rsidR="009C07F9" w:rsidRPr="00D413FA" w:rsidRDefault="009C07F9" w:rsidP="009C07F9">
      <w:pPr>
        <w:rPr>
          <w:rFonts w:eastAsia="Times New Roman"/>
          <w:b/>
          <w:u w:val="single"/>
          <w:lang w:val="es-ES" w:eastAsia="es-ES"/>
        </w:rPr>
      </w:pPr>
    </w:p>
    <w:p w14:paraId="10E98CDD" w14:textId="77777777" w:rsidR="009C07F9" w:rsidRPr="00D413FA" w:rsidRDefault="009C07F9" w:rsidP="009C07F9">
      <w:pPr>
        <w:rPr>
          <w:rFonts w:eastAsiaTheme="minorHAnsi"/>
          <w:lang w:val="es-ES" w:eastAsia="en-US"/>
        </w:rPr>
      </w:pPr>
      <w:r w:rsidRPr="00D413FA">
        <w:rPr>
          <w:rFonts w:eastAsia="Times New Roman"/>
          <w:lang w:val="es-ES" w:eastAsia="es-ES"/>
        </w:rPr>
        <w:t>Entrega de bases: S</w:t>
      </w:r>
      <w:r w:rsidRPr="00D413FA">
        <w:rPr>
          <w:rFonts w:eastAsiaTheme="minorHAnsi"/>
          <w:lang w:val="es-ES" w:eastAsia="en-US"/>
        </w:rPr>
        <w:t xml:space="preserve">e descargan en la página web de la Facultad </w:t>
      </w:r>
    </w:p>
    <w:p w14:paraId="6ACDB5ED" w14:textId="77777777" w:rsidR="009C07F9" w:rsidRPr="00D413FA" w:rsidRDefault="009C07F9" w:rsidP="009C07F9">
      <w:pPr>
        <w:rPr>
          <w:rFonts w:eastAsiaTheme="minorHAnsi"/>
          <w:b/>
          <w:u w:val="single"/>
          <w:lang w:val="es-ES" w:eastAsia="en-US"/>
        </w:rPr>
      </w:pPr>
    </w:p>
    <w:p w14:paraId="70C9356A" w14:textId="77777777" w:rsidR="009C07F9" w:rsidRPr="00D413FA" w:rsidRDefault="009C07F9" w:rsidP="009C07F9">
      <w:pPr>
        <w:rPr>
          <w:rFonts w:eastAsiaTheme="minorHAnsi"/>
          <w:b/>
          <w:u w:val="single"/>
          <w:lang w:val="es-ES" w:eastAsia="en-US"/>
        </w:rPr>
      </w:pPr>
      <w:r w:rsidRPr="00D413FA">
        <w:rPr>
          <w:rFonts w:eastAsiaTheme="minorHAnsi"/>
          <w:b/>
          <w:u w:val="single"/>
          <w:lang w:val="es-ES" w:eastAsia="en-US"/>
        </w:rPr>
        <w:t>Presentación de documentos e inscripción</w:t>
      </w:r>
    </w:p>
    <w:p w14:paraId="72130822" w14:textId="77777777" w:rsidR="009C07F9" w:rsidRPr="00D413FA" w:rsidRDefault="009C07F9" w:rsidP="009C07F9">
      <w:pPr>
        <w:rPr>
          <w:rFonts w:eastAsiaTheme="minorHAnsi"/>
          <w:b/>
          <w:u w:val="single"/>
          <w:lang w:val="es-ES" w:eastAsia="en-US"/>
        </w:rPr>
      </w:pPr>
      <w:r w:rsidRPr="00D413FA">
        <w:rPr>
          <w:rFonts w:eastAsiaTheme="minorHAnsi"/>
          <w:b/>
          <w:u w:val="single"/>
          <w:lang w:val="es-ES" w:eastAsia="en-US"/>
        </w:rPr>
        <w:t xml:space="preserve"> </w:t>
      </w:r>
    </w:p>
    <w:p w14:paraId="5F2BFE74" w14:textId="77777777" w:rsidR="009C07F9" w:rsidRPr="00D413FA" w:rsidRDefault="009C07F9" w:rsidP="009C07F9">
      <w:pPr>
        <w:ind w:left="2124" w:hanging="2124"/>
        <w:rPr>
          <w:rFonts w:eastAsiaTheme="minorHAnsi"/>
          <w:lang w:val="es-ES" w:eastAsia="en-US"/>
        </w:rPr>
      </w:pPr>
      <w:r w:rsidRPr="00D413FA">
        <w:rPr>
          <w:rFonts w:eastAsiaTheme="minorHAnsi"/>
          <w:lang w:val="es-ES" w:eastAsia="en-US"/>
        </w:rPr>
        <w:t>Presentación: Mesa de partes virtual de Facultad de Odontología     (</w:t>
      </w:r>
      <w:hyperlink r:id="rId9" w:history="1">
        <w:r w:rsidRPr="00D413FA">
          <w:rPr>
            <w:rStyle w:val="Hipervnculo"/>
            <w:rFonts w:eastAsiaTheme="minorHAnsi"/>
            <w:lang w:val="es-ES" w:eastAsia="en-US"/>
          </w:rPr>
          <w:t>mesadepartes.odontologia@unmsm.edu.pe</w:t>
        </w:r>
      </w:hyperlink>
      <w:r w:rsidRPr="00D413FA">
        <w:rPr>
          <w:rFonts w:eastAsiaTheme="minorHAnsi"/>
          <w:lang w:val="es-ES" w:eastAsia="en-US"/>
        </w:rPr>
        <w:t xml:space="preserve"> )  </w:t>
      </w:r>
    </w:p>
    <w:p w14:paraId="35CD9CF4" w14:textId="77777777" w:rsidR="009C07F9" w:rsidRPr="00D413FA" w:rsidRDefault="009C07F9" w:rsidP="009C07F9">
      <w:pPr>
        <w:ind w:left="2124" w:hanging="2124"/>
        <w:rPr>
          <w:rFonts w:eastAsiaTheme="minorHAnsi"/>
          <w:lang w:val="es-ES" w:eastAsia="en-US"/>
        </w:rPr>
      </w:pPr>
      <w:r w:rsidRPr="00D413FA">
        <w:rPr>
          <w:rFonts w:eastAsiaTheme="minorHAnsi"/>
          <w:lang w:val="es-ES" w:eastAsia="en-US"/>
        </w:rPr>
        <w:t xml:space="preserve">           </w:t>
      </w:r>
    </w:p>
    <w:p w14:paraId="2C0B1D4D" w14:textId="144C50F1" w:rsidR="009C07F9" w:rsidRPr="00CF672E" w:rsidRDefault="009C07F9" w:rsidP="009C07F9">
      <w:pPr>
        <w:rPr>
          <w:rFonts w:eastAsia="Times New Roman"/>
          <w:lang w:val="pt-BR" w:eastAsia="es-ES"/>
        </w:rPr>
      </w:pPr>
      <w:proofErr w:type="spellStart"/>
      <w:r w:rsidRPr="00CF672E">
        <w:rPr>
          <w:rFonts w:eastAsiaTheme="minorHAnsi"/>
          <w:lang w:val="pt-BR" w:eastAsia="en-US"/>
        </w:rPr>
        <w:t>Horario</w:t>
      </w:r>
      <w:proofErr w:type="spellEnd"/>
      <w:r w:rsidRPr="00CF672E">
        <w:rPr>
          <w:rFonts w:eastAsiaTheme="minorHAnsi"/>
          <w:lang w:val="pt-BR" w:eastAsia="en-US"/>
        </w:rPr>
        <w:tab/>
        <w:t xml:space="preserve">: 8:00 </w:t>
      </w:r>
      <w:proofErr w:type="spellStart"/>
      <w:r w:rsidRPr="00CF672E">
        <w:rPr>
          <w:rFonts w:eastAsiaTheme="minorHAnsi"/>
          <w:lang w:val="pt-BR" w:eastAsia="en-US"/>
        </w:rPr>
        <w:t>am</w:t>
      </w:r>
      <w:proofErr w:type="spellEnd"/>
      <w:r w:rsidRPr="00CF672E">
        <w:rPr>
          <w:rFonts w:eastAsiaTheme="minorHAnsi"/>
          <w:lang w:val="pt-BR" w:eastAsia="en-US"/>
        </w:rPr>
        <w:t xml:space="preserve"> a 1</w:t>
      </w:r>
      <w:r>
        <w:rPr>
          <w:rFonts w:eastAsiaTheme="minorHAnsi"/>
          <w:lang w:val="pt-BR" w:eastAsia="en-US"/>
        </w:rPr>
        <w:t>8</w:t>
      </w:r>
      <w:r w:rsidRPr="00CF672E">
        <w:rPr>
          <w:rFonts w:eastAsiaTheme="minorHAnsi"/>
          <w:lang w:val="pt-BR" w:eastAsia="en-US"/>
        </w:rPr>
        <w:t xml:space="preserve">:00 </w:t>
      </w:r>
      <w:proofErr w:type="spellStart"/>
      <w:r w:rsidRPr="00CF672E">
        <w:rPr>
          <w:rFonts w:eastAsiaTheme="minorHAnsi"/>
          <w:lang w:val="pt-BR" w:eastAsia="en-US"/>
        </w:rPr>
        <w:t>pm</w:t>
      </w:r>
      <w:proofErr w:type="spellEnd"/>
      <w:r w:rsidRPr="00CF672E">
        <w:rPr>
          <w:rFonts w:eastAsiaTheme="minorHAnsi"/>
          <w:lang w:val="pt-BR" w:eastAsia="en-US"/>
        </w:rPr>
        <w:t xml:space="preserve"> </w:t>
      </w:r>
      <w:r w:rsidRPr="00CF672E">
        <w:rPr>
          <w:rFonts w:eastAsiaTheme="minorHAnsi"/>
          <w:lang w:val="pt-BR" w:eastAsia="en-US"/>
        </w:rPr>
        <w:tab/>
      </w:r>
    </w:p>
    <w:p w14:paraId="61FDC2B0" w14:textId="2A09C083" w:rsidR="007B0ED4" w:rsidRPr="005C0281" w:rsidRDefault="007B0ED4" w:rsidP="007B0ED4">
      <w:pPr>
        <w:rPr>
          <w:rFonts w:asciiTheme="minorHAnsi" w:eastAsia="Times New Roman" w:hAnsiTheme="minorHAnsi" w:cstheme="minorHAnsi"/>
          <w:sz w:val="22"/>
          <w:szCs w:val="22"/>
          <w:lang w:val="es-ES" w:eastAsia="es-ES"/>
        </w:rPr>
      </w:pPr>
      <w:r w:rsidRPr="005C0281">
        <w:rPr>
          <w:rFonts w:asciiTheme="minorHAnsi" w:hAnsiTheme="minorHAnsi" w:cstheme="minorHAnsi"/>
          <w:sz w:val="22"/>
          <w:szCs w:val="22"/>
          <w:lang w:val="es-ES" w:eastAsia="en-US"/>
        </w:rPr>
        <w:tab/>
      </w:r>
    </w:p>
    <w:p w14:paraId="2ACD9E48" w14:textId="77777777" w:rsidR="00AF7ADD" w:rsidRPr="005C0281" w:rsidRDefault="00AF7ADD" w:rsidP="000D723B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7A853F2" w14:textId="5F22BA25" w:rsidR="000D723B" w:rsidRPr="005C0281" w:rsidRDefault="000D723B" w:rsidP="000D723B">
      <w:pPr>
        <w:rPr>
          <w:rFonts w:asciiTheme="minorHAnsi" w:eastAsia="Times New Roman" w:hAnsiTheme="minorHAnsi" w:cstheme="minorHAnsi"/>
          <w:sz w:val="22"/>
          <w:szCs w:val="22"/>
          <w:lang w:val="es-ES" w:eastAsia="es-ES"/>
        </w:rPr>
      </w:pPr>
      <w:bookmarkStart w:id="0" w:name="_Hlk40393156"/>
      <w:r w:rsidRPr="005C0281">
        <w:rPr>
          <w:rFonts w:asciiTheme="minorHAnsi" w:hAnsiTheme="minorHAnsi" w:cstheme="minorHAnsi"/>
          <w:sz w:val="22"/>
          <w:szCs w:val="22"/>
          <w:lang w:val="es-ES" w:eastAsia="en-US"/>
        </w:rPr>
        <w:tab/>
      </w:r>
    </w:p>
    <w:p w14:paraId="2EE5D219" w14:textId="55BC7211" w:rsidR="004842A0" w:rsidRPr="005C0281" w:rsidRDefault="004842A0" w:rsidP="004842A0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5C028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bookmarkEnd w:id="0"/>
      <w:r w:rsidRPr="005C028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: </w:t>
      </w:r>
    </w:p>
    <w:p w14:paraId="322818CE" w14:textId="68CE6F70" w:rsidR="007B0ED4" w:rsidRDefault="007B0ED4" w:rsidP="000D723B">
      <w:pPr>
        <w:spacing w:after="200" w:line="276" w:lineRule="auto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52961BAB" w14:textId="77777777" w:rsidR="009C07F9" w:rsidRPr="005C0281" w:rsidRDefault="009C07F9" w:rsidP="000D723B">
      <w:pPr>
        <w:spacing w:after="200" w:line="276" w:lineRule="auto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74C534E" w14:textId="77777777" w:rsidR="007B0ED4" w:rsidRPr="005C0281" w:rsidRDefault="007B0ED4" w:rsidP="000D723B">
      <w:pPr>
        <w:spacing w:after="200" w:line="276" w:lineRule="auto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77CACFE9" w14:textId="2DD57FA3" w:rsidR="004E1022" w:rsidRPr="005C0281" w:rsidRDefault="00E82456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lastRenderedPageBreak/>
        <w:t>ANEXO 10</w:t>
      </w:r>
    </w:p>
    <w:p w14:paraId="3A970EC9" w14:textId="77777777" w:rsidR="004E1022" w:rsidRPr="005C0281" w:rsidRDefault="004E1022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501F19A6" w14:textId="77777777" w:rsidR="004E1022" w:rsidRPr="005C0281" w:rsidRDefault="00D23572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>MODELO DE CONTRAT</w:t>
      </w:r>
      <w:r w:rsidR="005B624F" w:rsidRPr="005C0281">
        <w:rPr>
          <w:rFonts w:asciiTheme="minorHAnsi" w:eastAsia="Times New Roman" w:hAnsiTheme="minorHAnsi" w:cstheme="minorHAnsi"/>
          <w:b/>
          <w:sz w:val="22"/>
          <w:szCs w:val="22"/>
        </w:rPr>
        <w:t>O DOCENTE A PLAZO DETERMINADO N</w:t>
      </w: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 xml:space="preserve">°   </w:t>
      </w:r>
    </w:p>
    <w:p w14:paraId="5427CCF8" w14:textId="77777777" w:rsidR="004E1022" w:rsidRPr="005C0281" w:rsidRDefault="004E1022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</w:p>
    <w:p w14:paraId="15EF33DE" w14:textId="77777777" w:rsidR="004E1022" w:rsidRPr="005C0281" w:rsidRDefault="004E1022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14A58319" w14:textId="77777777" w:rsidR="004E1022" w:rsidRPr="005C0281" w:rsidRDefault="00D2357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Conste por el presente </w:t>
      </w: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>CONTRATO DOCENTE A PLAZO DETERMINADO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 que celebran, de una parte, la Escuela de estudios Generales de la Universidad Nacional Mayor de San Marcos, con RUC. N.° 20148092282, domiciliada en Calle Germán </w:t>
      </w:r>
      <w:r w:rsidR="005B624F" w:rsidRPr="005C0281">
        <w:rPr>
          <w:rFonts w:asciiTheme="minorHAnsi" w:eastAsia="Times New Roman" w:hAnsiTheme="minorHAnsi" w:cstheme="minorHAnsi"/>
          <w:sz w:val="22"/>
          <w:szCs w:val="22"/>
        </w:rPr>
        <w:t>Amezaga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 N.° 375, Ciudad Universitaria, Lima, debidamente representada por </w:t>
      </w:r>
      <w:r w:rsidR="00672667" w:rsidRPr="005C0281">
        <w:rPr>
          <w:rFonts w:asciiTheme="minorHAnsi" w:eastAsia="Times New Roman" w:hAnsiTheme="minorHAnsi" w:cstheme="minorHAnsi"/>
          <w:sz w:val="22"/>
          <w:szCs w:val="22"/>
        </w:rPr>
        <w:t>la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77994" w:rsidRPr="005C0281">
        <w:rPr>
          <w:rFonts w:asciiTheme="minorHAnsi" w:eastAsia="Times New Roman" w:hAnsiTheme="minorHAnsi" w:cstheme="minorHAnsi"/>
          <w:sz w:val="22"/>
          <w:szCs w:val="22"/>
        </w:rPr>
        <w:t>…………………………</w:t>
      </w:r>
      <w:proofErr w:type="gramStart"/>
      <w:r w:rsidR="00477994" w:rsidRPr="005C0281">
        <w:rPr>
          <w:rFonts w:asciiTheme="minorHAnsi" w:eastAsia="Times New Roman" w:hAnsiTheme="minorHAnsi" w:cstheme="minorHAnsi"/>
          <w:sz w:val="22"/>
          <w:szCs w:val="22"/>
        </w:rPr>
        <w:t>…….</w:t>
      </w:r>
      <w:proofErr w:type="gramEnd"/>
      <w:r w:rsidR="00477994" w:rsidRPr="005C0281">
        <w:rPr>
          <w:rFonts w:asciiTheme="minorHAnsi" w:eastAsia="Times New Roman" w:hAnsiTheme="minorHAnsi" w:cstheme="minorHAnsi"/>
          <w:sz w:val="22"/>
          <w:szCs w:val="22"/>
        </w:rPr>
        <w:t>.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con DNI N.° </w:t>
      </w:r>
      <w:r w:rsidR="00477994" w:rsidRPr="005C0281">
        <w:rPr>
          <w:rFonts w:asciiTheme="minorHAnsi" w:eastAsia="Times New Roman" w:hAnsiTheme="minorHAnsi" w:cstheme="minorHAnsi"/>
          <w:sz w:val="22"/>
          <w:szCs w:val="22"/>
        </w:rPr>
        <w:t>………..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477994" w:rsidRPr="005C0281">
        <w:rPr>
          <w:rFonts w:asciiTheme="minorHAnsi" w:eastAsia="Times New Roman" w:hAnsiTheme="minorHAnsi" w:cstheme="minorHAnsi"/>
          <w:sz w:val="22"/>
          <w:szCs w:val="22"/>
        </w:rPr>
        <w:t xml:space="preserve">(decano o 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Presidente de la </w:t>
      </w:r>
      <w:r w:rsidR="00477994" w:rsidRPr="005C0281">
        <w:rPr>
          <w:rFonts w:asciiTheme="minorHAnsi" w:eastAsia="Times New Roman" w:hAnsiTheme="minorHAnsi" w:cstheme="minorHAnsi"/>
          <w:sz w:val="22"/>
          <w:szCs w:val="22"/>
        </w:rPr>
        <w:t>EEG)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, conforme Resolución Rectoral N.° </w:t>
      </w:r>
      <w:r w:rsidR="00672667" w:rsidRPr="005C0281">
        <w:rPr>
          <w:rFonts w:asciiTheme="minorHAnsi" w:eastAsia="Times New Roman" w:hAnsiTheme="minorHAnsi" w:cstheme="minorHAnsi"/>
          <w:sz w:val="22"/>
          <w:szCs w:val="22"/>
        </w:rPr>
        <w:t>……………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>-R-</w:t>
      </w:r>
      <w:r w:rsidR="00672667" w:rsidRPr="005C0281">
        <w:rPr>
          <w:rFonts w:asciiTheme="minorHAnsi" w:eastAsia="Times New Roman" w:hAnsiTheme="minorHAnsi" w:cstheme="minorHAnsi"/>
          <w:sz w:val="22"/>
          <w:szCs w:val="22"/>
        </w:rPr>
        <w:t>….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 autorizado mediante Resolución Rectoral N.° </w:t>
      </w:r>
      <w:r w:rsidR="00672667" w:rsidRPr="005C0281">
        <w:rPr>
          <w:rFonts w:asciiTheme="minorHAnsi" w:eastAsia="Times New Roman" w:hAnsiTheme="minorHAnsi" w:cstheme="minorHAnsi"/>
          <w:sz w:val="22"/>
          <w:szCs w:val="22"/>
        </w:rPr>
        <w:t>----------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, a quien en adelante se le denominará </w:t>
      </w:r>
      <w:r w:rsidR="00477994" w:rsidRPr="005C0281">
        <w:rPr>
          <w:rFonts w:asciiTheme="minorHAnsi" w:eastAsia="Times New Roman" w:hAnsiTheme="minorHAnsi" w:cstheme="minorHAnsi"/>
          <w:sz w:val="22"/>
          <w:szCs w:val="22"/>
        </w:rPr>
        <w:t>(</w:t>
      </w:r>
      <w:r w:rsidR="00477994" w:rsidRPr="005C0281">
        <w:rPr>
          <w:rFonts w:asciiTheme="minorHAnsi" w:eastAsia="Times New Roman" w:hAnsiTheme="minorHAnsi" w:cstheme="minorHAnsi"/>
          <w:b/>
          <w:sz w:val="22"/>
          <w:szCs w:val="22"/>
        </w:rPr>
        <w:t xml:space="preserve">LA FACULTAD O </w:t>
      </w: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>LA ESCUELA</w:t>
      </w:r>
      <w:r w:rsidR="00477994" w:rsidRPr="005C0281">
        <w:rPr>
          <w:rFonts w:asciiTheme="minorHAnsi" w:eastAsia="Times New Roman" w:hAnsiTheme="minorHAnsi" w:cstheme="minorHAnsi"/>
          <w:b/>
          <w:sz w:val="22"/>
          <w:szCs w:val="22"/>
        </w:rPr>
        <w:t>)</w:t>
      </w: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y, de otra parte, a don ………………………………………………………………………, con DNI N.° …………… con RUC ……………., domiciliado en ……………………………………….., a quien en adelante se le denominara </w:t>
      </w: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>EL DOCENTE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>, en los términos y condiciones siguientes:</w:t>
      </w:r>
    </w:p>
    <w:p w14:paraId="2CA31972" w14:textId="77777777" w:rsidR="004E1022" w:rsidRPr="005C0281" w:rsidRDefault="004E102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813E935" w14:textId="77777777" w:rsidR="004E1022" w:rsidRPr="005C0281" w:rsidRDefault="00477994">
      <w:pPr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  <w:lang w:val="pt-BR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  <w:u w:val="single"/>
          <w:lang w:val="pt-BR"/>
        </w:rPr>
        <w:t xml:space="preserve">PRIMERO: </w:t>
      </w:r>
      <w:r w:rsidRPr="005C0281">
        <w:rPr>
          <w:rFonts w:asciiTheme="minorHAnsi" w:eastAsia="Times New Roman" w:hAnsiTheme="minorHAnsi" w:cstheme="minorHAnsi"/>
          <w:b/>
          <w:sz w:val="22"/>
          <w:szCs w:val="22"/>
          <w:u w:val="single"/>
          <w:lang w:val="pt-BR"/>
        </w:rPr>
        <w:tab/>
      </w:r>
      <w:r w:rsidR="00D23572" w:rsidRPr="005C0281">
        <w:rPr>
          <w:rFonts w:asciiTheme="minorHAnsi" w:eastAsia="Times New Roman" w:hAnsiTheme="minorHAnsi" w:cstheme="minorHAnsi"/>
          <w:b/>
          <w:sz w:val="22"/>
          <w:szCs w:val="22"/>
          <w:u w:val="single"/>
          <w:lang w:val="pt-BR"/>
        </w:rPr>
        <w:t>ANTECEDENTES</w:t>
      </w:r>
    </w:p>
    <w:p w14:paraId="7EE651F8" w14:textId="77777777" w:rsidR="00477994" w:rsidRPr="005C0281" w:rsidRDefault="00477994">
      <w:pPr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  <w:lang w:val="pt-BR"/>
        </w:rPr>
      </w:pPr>
    </w:p>
    <w:p w14:paraId="64E38E61" w14:textId="77777777" w:rsidR="004E1022" w:rsidRPr="005C0281" w:rsidRDefault="00D23572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color w:val="000000"/>
          <w:sz w:val="22"/>
          <w:szCs w:val="22"/>
          <w:lang w:val="pt-BR"/>
        </w:rPr>
        <w:t xml:space="preserve">Decreto Supremo N° </w:t>
      </w:r>
      <w:r w:rsidR="005B624F" w:rsidRPr="005C0281">
        <w:rPr>
          <w:rFonts w:asciiTheme="minorHAnsi" w:eastAsia="Times New Roman" w:hAnsiTheme="minorHAnsi" w:cstheme="minorHAnsi"/>
          <w:color w:val="000000"/>
          <w:sz w:val="22"/>
          <w:szCs w:val="22"/>
          <w:lang w:val="pt-BR"/>
        </w:rPr>
        <w:t xml:space="preserve">418-2017- EF </w:t>
      </w:r>
      <w:r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Autorizan </w:t>
      </w:r>
      <w:r w:rsidR="005B624F"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transferencia de partidas en el presupuesto del sector público para el año fiscal 2018 a favor de las universidades públicas para financiar el costo diferencial del pago de la remuneración del docente contratado de la universidad pública </w:t>
      </w:r>
      <w:r w:rsidRPr="005C0281">
        <w:rPr>
          <w:rFonts w:asciiTheme="minorHAnsi" w:eastAsia="Times New Roman" w:hAnsiTheme="minorHAnsi" w:cstheme="minorHAnsi"/>
          <w:color w:val="000000"/>
          <w:sz w:val="22"/>
          <w:szCs w:val="22"/>
        </w:rPr>
        <w:t>al que se refiere el Decreto Supremo N.° 418-2017-EF</w:t>
      </w:r>
    </w:p>
    <w:p w14:paraId="08D9FFAD" w14:textId="77777777" w:rsidR="004E1022" w:rsidRPr="005C0281" w:rsidRDefault="004E102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E323A8F" w14:textId="77777777" w:rsidR="004E1022" w:rsidRPr="005C0281" w:rsidRDefault="005B624F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>DECRETO SUPREMO Nº 418-2017-EF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 Aprueban monto de 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>la remuneración mensual de los d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>ocentes Contrat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ados de la Universidad Pública 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y establece los criterios y condiciones para la determinación y percepción del referido monto de remuneración. </w:t>
      </w:r>
    </w:p>
    <w:p w14:paraId="57FD47F4" w14:textId="77777777" w:rsidR="004E1022" w:rsidRPr="005C0281" w:rsidRDefault="004E102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ABE4AD6" w14:textId="77777777" w:rsidR="004E1022" w:rsidRPr="005C0281" w:rsidRDefault="00D23572">
      <w:pPr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SEGUNDO:</w:t>
      </w:r>
      <w:r w:rsidRPr="005C0281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ab/>
        <w:t>DOCENTE CONTRATADO</w:t>
      </w:r>
    </w:p>
    <w:p w14:paraId="6149BC7F" w14:textId="77777777" w:rsidR="004E1022" w:rsidRPr="005C0281" w:rsidRDefault="00D2357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Es el docente que presta servicios a plazo determinado a la universidad, en los niveles y condiciones que fija el contrato. El docente contratado se clasi</w:t>
      </w:r>
      <w:r w:rsidR="00C41CE2" w:rsidRPr="005C0281">
        <w:rPr>
          <w:rFonts w:asciiTheme="minorHAnsi" w:eastAsia="Times New Roman" w:hAnsiTheme="minorHAnsi" w:cstheme="minorHAnsi"/>
          <w:sz w:val="22"/>
          <w:szCs w:val="22"/>
        </w:rPr>
        <w:t xml:space="preserve">fica en docente contratado 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>Tipo B.</w:t>
      </w:r>
    </w:p>
    <w:p w14:paraId="64D13C49" w14:textId="77777777" w:rsidR="004E1022" w:rsidRPr="005C0281" w:rsidRDefault="004E102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A02A8CA" w14:textId="77777777" w:rsidR="004E1022" w:rsidRPr="005C0281" w:rsidRDefault="00D2357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>Docente Contratado Tipo B (DC B</w:t>
      </w:r>
      <w:proofErr w:type="gramStart"/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>).-</w:t>
      </w:r>
      <w:proofErr w:type="gramEnd"/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 Se refiere al docente contratado que cumple con los requisitos para el ejercicio de </w:t>
      </w:r>
      <w:r w:rsidR="00477994" w:rsidRPr="005C0281">
        <w:rPr>
          <w:rFonts w:asciiTheme="minorHAnsi" w:eastAsia="Times New Roman" w:hAnsiTheme="minorHAnsi" w:cstheme="minorHAnsi"/>
          <w:sz w:val="22"/>
          <w:szCs w:val="22"/>
        </w:rPr>
        <w:t>la docencia universitaria establecida en el artículo 82 de la Ley N.° 30220, Ley Universitaria o aquel que se encuentra dentro de los alcances de la Tercera Disposición Complementaria Transitoria de la Ley N °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 30220, Ley Universitaria.</w:t>
      </w:r>
    </w:p>
    <w:p w14:paraId="63123947" w14:textId="77777777" w:rsidR="004E1022" w:rsidRPr="005C0281" w:rsidRDefault="004E102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D2C4836" w14:textId="77777777" w:rsidR="004E1022" w:rsidRPr="005C0281" w:rsidRDefault="00D23572">
      <w:pPr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TERCERO:</w:t>
      </w:r>
      <w:r w:rsidRPr="005C0281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ab/>
        <w:t>OBJETO DEL CONTRATO</w:t>
      </w:r>
    </w:p>
    <w:p w14:paraId="36DB1D47" w14:textId="77777777" w:rsidR="004E1022" w:rsidRPr="005C0281" w:rsidRDefault="00D2357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La Universidad Nacional Mayor de San Marcos es una institución pública que se rige por la Ley Universitaria, Ley N.° 30220 y por su Estatuto.</w:t>
      </w:r>
    </w:p>
    <w:p w14:paraId="0EFF0895" w14:textId="77777777" w:rsidR="004E1022" w:rsidRPr="005C0281" w:rsidRDefault="004E102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8F90329" w14:textId="77777777" w:rsidR="004E1022" w:rsidRPr="005C0281" w:rsidRDefault="00477994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>(LA FACULTAD/</w:t>
      </w:r>
      <w:r w:rsidR="00D23572" w:rsidRPr="005C0281">
        <w:rPr>
          <w:rFonts w:asciiTheme="minorHAnsi" w:eastAsia="Times New Roman" w:hAnsiTheme="minorHAnsi" w:cstheme="minorHAnsi"/>
          <w:b/>
          <w:sz w:val="22"/>
          <w:szCs w:val="22"/>
        </w:rPr>
        <w:t>LA ESCUELA</w:t>
      </w: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>)</w:t>
      </w:r>
      <w:r w:rsidR="00D23572" w:rsidRPr="005C0281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es responsable de la formación académico-profesional en el nivel de pregrado, requiere contratar los servicios de un docente para 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la enseñanza de la educación no presencial, 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>que se encargue de:</w:t>
      </w:r>
    </w:p>
    <w:p w14:paraId="33FB1D3A" w14:textId="77777777" w:rsidR="004E1022" w:rsidRPr="005C0281" w:rsidRDefault="004E102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39D1209" w14:textId="77777777" w:rsidR="004E1022" w:rsidRPr="005C0281" w:rsidRDefault="005B624F">
      <w:pPr>
        <w:numPr>
          <w:ilvl w:val="0"/>
          <w:numId w:val="7"/>
        </w:numPr>
        <w:tabs>
          <w:tab w:val="left" w:pos="142"/>
        </w:tabs>
        <w:ind w:left="426" w:hanging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Actividad l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>ectiva: Constituidas por las horas efectivas</w:t>
      </w:r>
      <w:r w:rsidR="00477994" w:rsidRPr="005C0281">
        <w:rPr>
          <w:rFonts w:asciiTheme="minorHAnsi" w:eastAsia="Times New Roman" w:hAnsiTheme="minorHAnsi" w:cstheme="minorHAnsi"/>
          <w:sz w:val="22"/>
          <w:szCs w:val="22"/>
        </w:rPr>
        <w:t xml:space="preserve"> (virtuales)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 de clase, planificadas según los sílabos y el plan de estudios, así como también, horas dedicadas a la investigación.</w:t>
      </w:r>
    </w:p>
    <w:p w14:paraId="7BC9C68C" w14:textId="77777777" w:rsidR="004E1022" w:rsidRPr="005C0281" w:rsidRDefault="004E1022">
      <w:pPr>
        <w:tabs>
          <w:tab w:val="left" w:pos="142"/>
        </w:tabs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6D2DC8D" w14:textId="77777777" w:rsidR="004E1022" w:rsidRPr="005C0281" w:rsidRDefault="00D23572">
      <w:pPr>
        <w:tabs>
          <w:tab w:val="left" w:pos="142"/>
        </w:tabs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Dictado de la asignatura</w:t>
      </w:r>
      <w:proofErr w:type="gramStart"/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 .…</w:t>
      </w:r>
      <w:proofErr w:type="gramEnd"/>
      <w:r w:rsidRPr="005C0281">
        <w:rPr>
          <w:rFonts w:asciiTheme="minorHAnsi" w:eastAsia="Times New Roman" w:hAnsiTheme="minorHAnsi" w:cstheme="minorHAnsi"/>
          <w:sz w:val="22"/>
          <w:szCs w:val="22"/>
        </w:rPr>
        <w:t>………….……………………….……….., según el horario establecido por la Escuela de Estudios Generales.</w:t>
      </w:r>
    </w:p>
    <w:p w14:paraId="6263D214" w14:textId="77777777" w:rsidR="004E1022" w:rsidRPr="005C0281" w:rsidRDefault="004E1022">
      <w:pPr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A7F46B2" w14:textId="77777777" w:rsidR="004E1022" w:rsidRPr="005C0281" w:rsidRDefault="005B624F">
      <w:pPr>
        <w:numPr>
          <w:ilvl w:val="0"/>
          <w:numId w:val="7"/>
        </w:numPr>
        <w:ind w:left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lastRenderedPageBreak/>
        <w:t>Actividad n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>o lectiva: Constituida por las horas dedicadas a la elaboración de material para el dictado de clases, preparación de clases, atención de consultas de los estudiantes, calificación de pruebas de los estudiantes, planificación y elaboración de instrumentos de evaluación.</w:t>
      </w:r>
    </w:p>
    <w:p w14:paraId="6FC7F70C" w14:textId="77777777" w:rsidR="004E1022" w:rsidRPr="005C0281" w:rsidRDefault="004E102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55D8623" w14:textId="77777777" w:rsidR="004E1022" w:rsidRPr="005C0281" w:rsidRDefault="00D2357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b/>
          <w:i/>
          <w:sz w:val="22"/>
          <w:szCs w:val="22"/>
        </w:rPr>
        <w:t>Nota</w:t>
      </w: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>: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 La universidad podrá requerir al docente, en cualquier momento los documentos que evidencien la preparación de clases, evaluaciones y otros relacionada a las horas no lectivas.</w:t>
      </w:r>
    </w:p>
    <w:p w14:paraId="4FEFD371" w14:textId="77777777" w:rsidR="004E1022" w:rsidRPr="005C0281" w:rsidRDefault="004E102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E8F7104" w14:textId="77777777" w:rsidR="004E1022" w:rsidRPr="005C0281" w:rsidRDefault="00D23572">
      <w:pPr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CUARTO:</w:t>
      </w:r>
      <w:r w:rsidRPr="005C0281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ab/>
        <w:t>NATURALEZA DEL CONTRATO</w:t>
      </w:r>
    </w:p>
    <w:p w14:paraId="1FEF6D90" w14:textId="77777777" w:rsidR="004E1022" w:rsidRPr="005C0281" w:rsidRDefault="00D2357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 xml:space="preserve">EL DOCENTE 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>es contratado por la</w:t>
      </w: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6128CE" w:rsidRPr="005C0281">
        <w:rPr>
          <w:rFonts w:asciiTheme="minorHAnsi" w:eastAsia="Times New Roman" w:hAnsiTheme="minorHAnsi" w:cstheme="minorHAnsi"/>
          <w:b/>
          <w:sz w:val="22"/>
          <w:szCs w:val="22"/>
        </w:rPr>
        <w:t>(FACULTAD/</w:t>
      </w: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>ESCUELA</w:t>
      </w:r>
      <w:r w:rsidR="006128CE" w:rsidRPr="005C0281">
        <w:rPr>
          <w:rFonts w:asciiTheme="minorHAnsi" w:eastAsia="Times New Roman" w:hAnsiTheme="minorHAnsi" w:cstheme="minorHAnsi"/>
          <w:b/>
          <w:sz w:val="22"/>
          <w:szCs w:val="22"/>
        </w:rPr>
        <w:t>)</w:t>
      </w: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5B624F" w:rsidRPr="005C0281">
        <w:rPr>
          <w:rFonts w:asciiTheme="minorHAnsi" w:eastAsia="Times New Roman" w:hAnsiTheme="minorHAnsi" w:cstheme="minorHAnsi"/>
          <w:sz w:val="22"/>
          <w:szCs w:val="22"/>
        </w:rPr>
        <w:t>al haber resultado ganador del concurso p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>úblico convocado al amparo del Art</w:t>
      </w:r>
      <w:r w:rsidRPr="005C0281">
        <w:rPr>
          <w:rFonts w:asciiTheme="minorHAnsi" w:eastAsia="Times New Roman" w:hAnsiTheme="minorHAnsi" w:cstheme="minorHAnsi"/>
          <w:color w:val="FF0000"/>
          <w:sz w:val="22"/>
          <w:szCs w:val="22"/>
        </w:rPr>
        <w:t xml:space="preserve">. 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140, 152 y 158 del Estatuto de la Universidad Nacional Mayor de San Marcos, concordante con el numeral 80.3 del Art. 80 de la Ley Universitaria N.° 30220; asimismo el Decreto Supremo N.° 418-2017-EF para atender su necesidad de contar con un profesional para realizar labores docentes en la </w:t>
      </w:r>
      <w:r w:rsidR="006128CE" w:rsidRPr="005C0281">
        <w:rPr>
          <w:rFonts w:asciiTheme="minorHAnsi" w:eastAsia="Times New Roman" w:hAnsiTheme="minorHAnsi" w:cstheme="minorHAnsi"/>
          <w:b/>
          <w:sz w:val="22"/>
          <w:szCs w:val="22"/>
        </w:rPr>
        <w:t>(FACULTAD/</w:t>
      </w:r>
      <w:r w:rsidR="005B624F" w:rsidRPr="005C0281">
        <w:rPr>
          <w:rFonts w:asciiTheme="minorHAnsi" w:eastAsia="Times New Roman" w:hAnsiTheme="minorHAnsi" w:cstheme="minorHAnsi"/>
          <w:b/>
          <w:sz w:val="22"/>
          <w:szCs w:val="22"/>
        </w:rPr>
        <w:t>E</w:t>
      </w:r>
      <w:r w:rsidR="006128CE" w:rsidRPr="005C0281">
        <w:rPr>
          <w:rFonts w:asciiTheme="minorHAnsi" w:eastAsia="Times New Roman" w:hAnsiTheme="minorHAnsi" w:cstheme="minorHAnsi"/>
          <w:b/>
          <w:sz w:val="22"/>
          <w:szCs w:val="22"/>
        </w:rPr>
        <w:t>SCUELA)</w:t>
      </w: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>.</w:t>
      </w:r>
    </w:p>
    <w:p w14:paraId="3F4AEF40" w14:textId="77777777" w:rsidR="004E1022" w:rsidRPr="005C0281" w:rsidRDefault="004E102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8C93E18" w14:textId="77777777" w:rsidR="004E1022" w:rsidRPr="005C0281" w:rsidRDefault="00D2357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El presente contrato obliga a </w:t>
      </w: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>EL DOCENTE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 a realizar dicho servicio en forma </w:t>
      </w:r>
      <w:r w:rsidR="006128CE" w:rsidRPr="005C0281">
        <w:rPr>
          <w:rFonts w:asciiTheme="minorHAnsi" w:eastAsia="Times New Roman" w:hAnsiTheme="minorHAnsi" w:cstheme="minorHAnsi"/>
          <w:sz w:val="22"/>
          <w:szCs w:val="22"/>
        </w:rPr>
        <w:t>virtual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>, efectuándola dentro del horario de c</w:t>
      </w:r>
      <w:r w:rsidR="005B624F" w:rsidRPr="005C0281">
        <w:rPr>
          <w:rFonts w:asciiTheme="minorHAnsi" w:eastAsia="Times New Roman" w:hAnsiTheme="minorHAnsi" w:cstheme="minorHAnsi"/>
          <w:sz w:val="22"/>
          <w:szCs w:val="22"/>
        </w:rPr>
        <w:t xml:space="preserve">lases asignada por la referida </w:t>
      </w:r>
      <w:r w:rsidR="006128CE" w:rsidRPr="005C0281">
        <w:rPr>
          <w:rFonts w:asciiTheme="minorHAnsi" w:eastAsia="Times New Roman" w:hAnsiTheme="minorHAnsi" w:cstheme="minorHAnsi"/>
          <w:b/>
          <w:sz w:val="22"/>
          <w:szCs w:val="22"/>
        </w:rPr>
        <w:t>(FACULTAD/ESCUELA)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 de la Universidad y el que se señale para las asignaturas que tome a s</w:t>
      </w:r>
      <w:r w:rsidR="005B624F" w:rsidRPr="005C0281">
        <w:rPr>
          <w:rFonts w:asciiTheme="minorHAnsi" w:eastAsia="Times New Roman" w:hAnsiTheme="minorHAnsi" w:cstheme="minorHAnsi"/>
          <w:sz w:val="22"/>
          <w:szCs w:val="22"/>
        </w:rPr>
        <w:t>u cargo, en el domicilio de la i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>nstitución contratante.</w:t>
      </w:r>
    </w:p>
    <w:p w14:paraId="1B600260" w14:textId="77777777" w:rsidR="004E1022" w:rsidRPr="005C0281" w:rsidRDefault="004E102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D47E6AE" w14:textId="77777777" w:rsidR="004E1022" w:rsidRPr="005C0281" w:rsidRDefault="00D23572">
      <w:pPr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QUINTO:</w:t>
      </w:r>
      <w:r w:rsidRPr="005C0281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ab/>
        <w:t>VIGENCIA DEL CONTRATO</w:t>
      </w:r>
    </w:p>
    <w:p w14:paraId="5A6977D4" w14:textId="77777777" w:rsidR="004E1022" w:rsidRPr="005C0281" w:rsidRDefault="00D2357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El presente contrato tiene una vigencia que comprende desde el ……</w:t>
      </w:r>
      <w:proofErr w:type="gramStart"/>
      <w:r w:rsidRPr="005C0281">
        <w:rPr>
          <w:rFonts w:asciiTheme="minorHAnsi" w:eastAsia="Times New Roman" w:hAnsiTheme="minorHAnsi" w:cstheme="minorHAnsi"/>
          <w:sz w:val="22"/>
          <w:szCs w:val="22"/>
        </w:rPr>
        <w:t>…….</w:t>
      </w:r>
      <w:proofErr w:type="gramEnd"/>
      <w:r w:rsidRPr="005C0281">
        <w:rPr>
          <w:rFonts w:asciiTheme="minorHAnsi" w:eastAsia="Times New Roman" w:hAnsiTheme="minorHAnsi" w:cstheme="minorHAnsi"/>
          <w:sz w:val="22"/>
          <w:szCs w:val="22"/>
        </w:rPr>
        <w:t>.………….., conforme el cronograma de actividades académicas de pregrado aprobada con Resolución Rectoral N.° ……………..</w:t>
      </w:r>
    </w:p>
    <w:p w14:paraId="1B26D8F5" w14:textId="77777777" w:rsidR="004E1022" w:rsidRPr="005C0281" w:rsidRDefault="004E102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C5DF9C8" w14:textId="1370F704" w:rsidR="004E1022" w:rsidRPr="005C0281" w:rsidRDefault="005B624F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El director del </w:t>
      </w:r>
      <w:r w:rsidR="000B6B22" w:rsidRPr="005C0281">
        <w:rPr>
          <w:rFonts w:asciiTheme="minorHAnsi" w:eastAsia="Times New Roman" w:hAnsiTheme="minorHAnsi" w:cstheme="minorHAnsi"/>
          <w:b/>
          <w:sz w:val="22"/>
          <w:szCs w:val="22"/>
        </w:rPr>
        <w:t>(departamento académico/</w:t>
      </w: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>área</w:t>
      </w:r>
      <w:r w:rsidR="000B6B22" w:rsidRPr="005C0281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D776EC" w:rsidRPr="005C0281">
        <w:rPr>
          <w:rFonts w:asciiTheme="minorHAnsi" w:eastAsia="Times New Roman" w:hAnsiTheme="minorHAnsi" w:cstheme="minorHAnsi"/>
          <w:b/>
          <w:sz w:val="22"/>
          <w:szCs w:val="22"/>
        </w:rPr>
        <w:t>académica</w:t>
      </w:r>
      <w:r w:rsidR="000B6B22" w:rsidRPr="005C0281">
        <w:rPr>
          <w:rFonts w:asciiTheme="minorHAnsi" w:eastAsia="Times New Roman" w:hAnsiTheme="minorHAnsi" w:cstheme="minorHAnsi"/>
          <w:b/>
          <w:sz w:val="22"/>
          <w:szCs w:val="22"/>
        </w:rPr>
        <w:t>)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 deberá informar mensualmente, bajo responsabilidad, a la Oficina General de Recursos Humanos y a la Dirección General de Administración la asistencia y la evaluación del servicio prestado por </w:t>
      </w:r>
      <w:r w:rsidR="00D23572" w:rsidRPr="005C0281">
        <w:rPr>
          <w:rFonts w:asciiTheme="minorHAnsi" w:eastAsia="Times New Roman" w:hAnsiTheme="minorHAnsi" w:cstheme="minorHAnsi"/>
          <w:b/>
          <w:sz w:val="22"/>
          <w:szCs w:val="22"/>
        </w:rPr>
        <w:t>EL DOCENTE.</w:t>
      </w:r>
    </w:p>
    <w:p w14:paraId="7C445222" w14:textId="77777777" w:rsidR="004E1022" w:rsidRPr="005C0281" w:rsidRDefault="004E102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40FD271" w14:textId="77777777" w:rsidR="004E1022" w:rsidRPr="005C0281" w:rsidRDefault="00D2357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Este contrato no tiene valor legal alguno si n</w:t>
      </w:r>
      <w:r w:rsidR="005B624F" w:rsidRPr="005C0281">
        <w:rPr>
          <w:rFonts w:asciiTheme="minorHAnsi" w:eastAsia="Times New Roman" w:hAnsiTheme="minorHAnsi" w:cstheme="minorHAnsi"/>
          <w:sz w:val="22"/>
          <w:szCs w:val="22"/>
        </w:rPr>
        <w:t xml:space="preserve">o se expide la correspondiente </w:t>
      </w:r>
      <w:r w:rsidR="000B6B22" w:rsidRPr="005C0281">
        <w:rPr>
          <w:rFonts w:asciiTheme="minorHAnsi" w:eastAsia="Times New Roman" w:hAnsiTheme="minorHAnsi" w:cstheme="minorHAnsi"/>
          <w:sz w:val="22"/>
          <w:szCs w:val="22"/>
        </w:rPr>
        <w:t xml:space="preserve">respectiva </w:t>
      </w:r>
      <w:r w:rsidR="005B624F" w:rsidRPr="005C0281">
        <w:rPr>
          <w:rFonts w:asciiTheme="minorHAnsi" w:eastAsia="Times New Roman" w:hAnsiTheme="minorHAnsi" w:cstheme="minorHAnsi"/>
          <w:sz w:val="22"/>
          <w:szCs w:val="22"/>
        </w:rPr>
        <w:t>resolución y la ratificación por resolución r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>ectoral que lo autoriza.</w:t>
      </w:r>
    </w:p>
    <w:p w14:paraId="4E092F10" w14:textId="77777777" w:rsidR="004E1022" w:rsidRPr="005C0281" w:rsidRDefault="004E1022">
      <w:pPr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</w:p>
    <w:p w14:paraId="515F55DF" w14:textId="77777777" w:rsidR="004E1022" w:rsidRPr="005C0281" w:rsidRDefault="00D23572">
      <w:pPr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SEXTO:</w:t>
      </w:r>
      <w:r w:rsidRPr="005C0281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ab/>
        <w:t xml:space="preserve">ATRIBUCIONES Y OBLIGACIONES </w:t>
      </w:r>
    </w:p>
    <w:p w14:paraId="516E3CC7" w14:textId="77777777" w:rsidR="004E1022" w:rsidRPr="005C0281" w:rsidRDefault="000B6B2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>(</w:t>
      </w:r>
      <w:r w:rsidR="00D23572" w:rsidRPr="005C0281">
        <w:rPr>
          <w:rFonts w:asciiTheme="minorHAnsi" w:eastAsia="Times New Roman" w:hAnsiTheme="minorHAnsi" w:cstheme="minorHAnsi"/>
          <w:b/>
          <w:sz w:val="22"/>
          <w:szCs w:val="22"/>
        </w:rPr>
        <w:t>LA</w:t>
      </w: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>FACULTAD/</w:t>
      </w:r>
      <w:r w:rsidR="00D23572" w:rsidRPr="005C0281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5B624F" w:rsidRPr="005C0281">
        <w:rPr>
          <w:rFonts w:asciiTheme="minorHAnsi" w:eastAsia="Times New Roman" w:hAnsiTheme="minorHAnsi" w:cstheme="minorHAnsi"/>
          <w:b/>
          <w:sz w:val="22"/>
          <w:szCs w:val="22"/>
        </w:rPr>
        <w:t>ESCUELA</w:t>
      </w: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>)</w:t>
      </w:r>
      <w:r w:rsidR="005B624F" w:rsidRPr="005C0281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5B624F" w:rsidRPr="005C0281">
        <w:rPr>
          <w:rFonts w:asciiTheme="minorHAnsi" w:eastAsia="Times New Roman" w:hAnsiTheme="minorHAnsi" w:cstheme="minorHAnsi"/>
          <w:sz w:val="22"/>
          <w:szCs w:val="22"/>
        </w:rPr>
        <w:t>se</w:t>
      </w:r>
      <w:r w:rsidR="00D23572" w:rsidRPr="005C0281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dedica a la enseñanza, investigación y proyección a la comunidad universitaria. </w:t>
      </w:r>
      <w:r w:rsidR="00D23572" w:rsidRPr="005C0281">
        <w:rPr>
          <w:rFonts w:asciiTheme="minorHAnsi" w:eastAsia="Times New Roman" w:hAnsiTheme="minorHAnsi" w:cstheme="minorHAnsi"/>
          <w:b/>
          <w:sz w:val="22"/>
          <w:szCs w:val="22"/>
        </w:rPr>
        <w:t>EL DOCENTE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 se obliga a no efectuar actos que contravengan o lesionen las normas, reglamentos y disposiciones que rigen a la Universidad Nacional Mayor de San Marcos y su Estatuto. Los docentes tienen como deberes los señalados en el artículo 166 del Estatuto de la Universidad o las que emanen de sus autoridades legítimas. En todo caso, </w:t>
      </w:r>
      <w:r w:rsidR="00D23572" w:rsidRPr="005C0281">
        <w:rPr>
          <w:rFonts w:asciiTheme="minorHAnsi" w:eastAsia="Times New Roman" w:hAnsiTheme="minorHAnsi" w:cstheme="minorHAnsi"/>
          <w:b/>
          <w:sz w:val="22"/>
          <w:szCs w:val="22"/>
        </w:rPr>
        <w:t>EL DOCENTE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B624F" w:rsidRPr="005C0281">
        <w:rPr>
          <w:rFonts w:asciiTheme="minorHAnsi" w:eastAsia="Times New Roman" w:hAnsiTheme="minorHAnsi" w:cstheme="minorHAnsi"/>
          <w:sz w:val="22"/>
          <w:szCs w:val="22"/>
        </w:rPr>
        <w:t>debe adecuar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 el cumplimiento de sus servicios, materia de este contrato, a dicha normatividad y cumplir con el </w:t>
      </w:r>
      <w:r w:rsidR="005B624F" w:rsidRPr="005C0281">
        <w:rPr>
          <w:rFonts w:asciiTheme="minorHAnsi" w:eastAsia="Times New Roman" w:hAnsiTheme="minorHAnsi" w:cstheme="minorHAnsi"/>
          <w:sz w:val="22"/>
          <w:szCs w:val="22"/>
        </w:rPr>
        <w:t>cronograma de a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>ctividades Académicas 2020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 de la Universidad Nacional Mayor d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>e San Marcos.</w:t>
      </w:r>
    </w:p>
    <w:p w14:paraId="0D1E864C" w14:textId="77777777" w:rsidR="004E1022" w:rsidRPr="005C0281" w:rsidRDefault="004E102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712C994" w14:textId="77777777" w:rsidR="004E1022" w:rsidRPr="005C0281" w:rsidRDefault="000B6B2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 xml:space="preserve">(LAFACULTAD/ ESCUELA) 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por acto de liberalidad y sin que sea obligación ni genere derecho a </w:t>
      </w:r>
      <w:r w:rsidR="00D23572" w:rsidRPr="005C0281">
        <w:rPr>
          <w:rFonts w:asciiTheme="minorHAnsi" w:eastAsia="Times New Roman" w:hAnsiTheme="minorHAnsi" w:cstheme="minorHAnsi"/>
          <w:b/>
          <w:sz w:val="22"/>
          <w:szCs w:val="22"/>
        </w:rPr>
        <w:t>EL DOCENTE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>, podrá permitir el acceso a alguno de sus servicios, den</w:t>
      </w:r>
      <w:r w:rsidR="005B624F" w:rsidRPr="005C0281">
        <w:rPr>
          <w:rFonts w:asciiTheme="minorHAnsi" w:eastAsia="Times New Roman" w:hAnsiTheme="minorHAnsi" w:cstheme="minorHAnsi"/>
          <w:sz w:val="22"/>
          <w:szCs w:val="22"/>
        </w:rPr>
        <w:t>tro de las posibilidades de la u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niversidad. </w:t>
      </w:r>
    </w:p>
    <w:p w14:paraId="56CC26E7" w14:textId="77777777" w:rsidR="004E1022" w:rsidRPr="005C0281" w:rsidRDefault="004E102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0FD5A96" w14:textId="77777777" w:rsidR="004E1022" w:rsidRPr="005C0281" w:rsidRDefault="00D2357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>EL DOCENTE</w:t>
      </w:r>
      <w:r w:rsidR="005B624F" w:rsidRPr="005C0281">
        <w:rPr>
          <w:rFonts w:asciiTheme="minorHAnsi" w:eastAsia="Times New Roman" w:hAnsiTheme="minorHAnsi" w:cstheme="minorHAnsi"/>
          <w:sz w:val="22"/>
          <w:szCs w:val="22"/>
        </w:rPr>
        <w:t xml:space="preserve"> es responsable ante la u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>niversidad por los daños y perjuicios que por negligenci</w:t>
      </w:r>
      <w:r w:rsidR="005B624F" w:rsidRPr="005C0281">
        <w:rPr>
          <w:rFonts w:asciiTheme="minorHAnsi" w:eastAsia="Times New Roman" w:hAnsiTheme="minorHAnsi" w:cstheme="minorHAnsi"/>
          <w:sz w:val="22"/>
          <w:szCs w:val="22"/>
        </w:rPr>
        <w:t>a, acción u omisión cause a la u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>niversidad.</w:t>
      </w:r>
    </w:p>
    <w:p w14:paraId="42891132" w14:textId="77777777" w:rsidR="004E1022" w:rsidRPr="005C0281" w:rsidRDefault="004E102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F6589CD" w14:textId="77777777" w:rsidR="004E1022" w:rsidRPr="005C0281" w:rsidRDefault="00D23572">
      <w:pPr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SETIMO: DE LA CLASIFICACIÓN Y REMUNERACIÓN DEL DOCENTE CONTRATADO</w:t>
      </w:r>
    </w:p>
    <w:p w14:paraId="156440C3" w14:textId="77777777" w:rsidR="004E1022" w:rsidRPr="005C0281" w:rsidRDefault="00D2357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Para el pago se aplica el monto de la remuneración mensua</w:t>
      </w:r>
      <w:r w:rsidR="002D1651" w:rsidRPr="005C0281">
        <w:rPr>
          <w:rFonts w:asciiTheme="minorHAnsi" w:eastAsia="Times New Roman" w:hAnsiTheme="minorHAnsi" w:cstheme="minorHAnsi"/>
          <w:sz w:val="22"/>
          <w:szCs w:val="22"/>
        </w:rPr>
        <w:t>l del docente contratado de la u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niversidad </w:t>
      </w:r>
      <w:r w:rsidR="002D1651" w:rsidRPr="005C0281">
        <w:rPr>
          <w:rFonts w:asciiTheme="minorHAnsi" w:eastAsia="Times New Roman" w:hAnsiTheme="minorHAnsi" w:cstheme="minorHAnsi"/>
          <w:sz w:val="22"/>
          <w:szCs w:val="22"/>
        </w:rPr>
        <w:t>p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>ública, aprobado con el Decreto Supremo N.° 418-2017-EF.</w:t>
      </w:r>
    </w:p>
    <w:p w14:paraId="421530A9" w14:textId="77777777" w:rsidR="004E1022" w:rsidRPr="005C0281" w:rsidRDefault="004E102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1F8A999" w14:textId="77777777" w:rsidR="004E1022" w:rsidRPr="005C0281" w:rsidRDefault="00D23572">
      <w:pPr>
        <w:shd w:val="clear" w:color="auto" w:fill="FFFFFF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lastRenderedPageBreak/>
        <w:t>EL DOCENTE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 presta servicios a plazo determinado a la universidad, en el nivel de contratado ……………</w:t>
      </w:r>
      <w:proofErr w:type="gramStart"/>
      <w:r w:rsidRPr="005C0281">
        <w:rPr>
          <w:rFonts w:asciiTheme="minorHAnsi" w:eastAsia="Times New Roman" w:hAnsiTheme="minorHAnsi" w:cstheme="minorHAnsi"/>
          <w:sz w:val="22"/>
          <w:szCs w:val="22"/>
        </w:rPr>
        <w:t>…….</w:t>
      </w:r>
      <w:proofErr w:type="gramEnd"/>
      <w:r w:rsidRPr="005C0281">
        <w:rPr>
          <w:rFonts w:asciiTheme="minorHAnsi" w:eastAsia="Times New Roman" w:hAnsiTheme="minorHAnsi" w:cstheme="minorHAnsi"/>
          <w:sz w:val="22"/>
          <w:szCs w:val="22"/>
        </w:rPr>
        <w:t>.…. La remuneración se abonará a la emisión de la Resolución Rectoral correspondiente de una manera mensual, previo informe de a</w:t>
      </w:r>
      <w:r w:rsidR="004F31A8" w:rsidRPr="005C0281">
        <w:rPr>
          <w:rFonts w:asciiTheme="minorHAnsi" w:eastAsia="Times New Roman" w:hAnsiTheme="minorHAnsi" w:cstheme="minorHAnsi"/>
          <w:sz w:val="22"/>
          <w:szCs w:val="22"/>
        </w:rPr>
        <w:t>sistencia proporcionado por el director del área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, por el tiempo pactado en la </w:t>
      </w:r>
      <w:r w:rsidR="00D43982" w:rsidRPr="005C0281">
        <w:rPr>
          <w:rFonts w:asciiTheme="minorHAnsi" w:eastAsia="Times New Roman" w:hAnsiTheme="minorHAnsi" w:cstheme="minorHAnsi"/>
          <w:sz w:val="22"/>
          <w:szCs w:val="22"/>
        </w:rPr>
        <w:t>cláusula cuarta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 del presente contrato, de acuerdo al nivel académico de contratado ………</w:t>
      </w:r>
      <w:proofErr w:type="gramStart"/>
      <w:r w:rsidRPr="005C0281">
        <w:rPr>
          <w:rFonts w:asciiTheme="minorHAnsi" w:eastAsia="Times New Roman" w:hAnsiTheme="minorHAnsi" w:cstheme="minorHAnsi"/>
          <w:sz w:val="22"/>
          <w:szCs w:val="22"/>
        </w:rPr>
        <w:t>…….</w:t>
      </w:r>
      <w:proofErr w:type="gramEnd"/>
      <w:r w:rsidRPr="005C0281">
        <w:rPr>
          <w:rFonts w:asciiTheme="minorHAnsi" w:eastAsia="Times New Roman" w:hAnsiTheme="minorHAnsi" w:cstheme="minorHAnsi"/>
          <w:sz w:val="22"/>
          <w:szCs w:val="22"/>
        </w:rPr>
        <w:t>. horas con la remuneración mensual de S/. ………..…… El pago se efectuará en cheque o en cuenta, a través del Banco de la Nación.</w:t>
      </w:r>
    </w:p>
    <w:p w14:paraId="7B8F2320" w14:textId="77777777" w:rsidR="004E1022" w:rsidRPr="005C0281" w:rsidRDefault="004E1022">
      <w:pPr>
        <w:shd w:val="clear" w:color="auto" w:fill="FFFFFF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D438CF1" w14:textId="77777777" w:rsidR="004E1022" w:rsidRPr="005C0281" w:rsidRDefault="00D23572">
      <w:pPr>
        <w:shd w:val="clear" w:color="auto" w:fill="FFFFFF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La remunerac</w:t>
      </w:r>
      <w:r w:rsidR="00493059" w:rsidRPr="005C0281">
        <w:rPr>
          <w:rFonts w:asciiTheme="minorHAnsi" w:eastAsia="Times New Roman" w:hAnsiTheme="minorHAnsi" w:cstheme="minorHAnsi"/>
          <w:sz w:val="22"/>
          <w:szCs w:val="22"/>
        </w:rPr>
        <w:t xml:space="preserve">ión tiene carácter pensionable 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>y esta afecta a cargas sociales.</w:t>
      </w:r>
    </w:p>
    <w:p w14:paraId="6382DF60" w14:textId="77777777" w:rsidR="004E1022" w:rsidRPr="005C0281" w:rsidRDefault="004E1022">
      <w:pPr>
        <w:jc w:val="both"/>
        <w:rPr>
          <w:rFonts w:asciiTheme="minorHAnsi" w:eastAsia="Times New Roman" w:hAnsiTheme="minorHAnsi" w:cstheme="minorHAnsi"/>
          <w:sz w:val="22"/>
          <w:szCs w:val="22"/>
          <w:u w:val="single"/>
        </w:rPr>
      </w:pPr>
    </w:p>
    <w:p w14:paraId="2EC0604F" w14:textId="77777777" w:rsidR="004E1022" w:rsidRPr="005C0281" w:rsidRDefault="00D23572">
      <w:pPr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OCTAVO:</w:t>
      </w:r>
      <w:r w:rsidRPr="005C0281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ab/>
        <w:t>PAGO DE LOS TRIBUTOS</w:t>
      </w:r>
    </w:p>
    <w:p w14:paraId="253B88E6" w14:textId="77777777" w:rsidR="004E1022" w:rsidRPr="005C0281" w:rsidRDefault="0049305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La Oficina General de R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ecursos Humanos, previa información de la </w:t>
      </w:r>
      <w:r w:rsidR="009C2488" w:rsidRPr="005C0281">
        <w:rPr>
          <w:rFonts w:asciiTheme="minorHAnsi" w:eastAsia="Times New Roman" w:hAnsiTheme="minorHAnsi" w:cstheme="minorHAnsi"/>
          <w:b/>
          <w:sz w:val="22"/>
          <w:szCs w:val="22"/>
        </w:rPr>
        <w:t>(LAFACULTAD/ ESCUELA),</w:t>
      </w:r>
      <w:r w:rsidR="00D23572" w:rsidRPr="005C0281">
        <w:rPr>
          <w:rFonts w:asciiTheme="minorHAnsi" w:eastAsia="Times New Roman" w:hAnsiTheme="minorHAnsi" w:cstheme="minorHAnsi"/>
          <w:sz w:val="22"/>
          <w:szCs w:val="22"/>
        </w:rPr>
        <w:t xml:space="preserve"> en cada oportunidad retendrá los porcentajes correspondientes por el impuesto o los impuestos que resulten pertinentes.</w:t>
      </w:r>
    </w:p>
    <w:p w14:paraId="77FF9CFE" w14:textId="77777777" w:rsidR="004E1022" w:rsidRPr="005C0281" w:rsidRDefault="004E102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436BA61" w14:textId="77777777" w:rsidR="004E1022" w:rsidRPr="005C0281" w:rsidRDefault="00D23572">
      <w:pPr>
        <w:jc w:val="both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NOVENO:</w:t>
      </w:r>
      <w:r w:rsidRPr="005C0281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ab/>
        <w:t>DE LA RESOLUCIÓN DEL CONTRATO</w:t>
      </w:r>
    </w:p>
    <w:p w14:paraId="6298E9B0" w14:textId="77777777" w:rsidR="004E1022" w:rsidRPr="005C0281" w:rsidRDefault="00D2357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b/>
          <w:sz w:val="22"/>
          <w:szCs w:val="22"/>
        </w:rPr>
        <w:t>EL DOCENTE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 conviene, con </w:t>
      </w:r>
      <w:r w:rsidR="00493059" w:rsidRPr="005C0281">
        <w:rPr>
          <w:rFonts w:asciiTheme="minorHAnsi" w:eastAsia="Times New Roman" w:hAnsiTheme="minorHAnsi" w:cstheme="minorHAnsi"/>
          <w:sz w:val="22"/>
          <w:szCs w:val="22"/>
        </w:rPr>
        <w:t>carácter de irrevocable que la u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>niversidad tiene derecho a resolver este contrato previa expresión de causa, por inasistencias injustificadas, daños, perjuicios u otras determinadas, dándole un preaviso de cinco (5) días de anticipación.</w:t>
      </w:r>
    </w:p>
    <w:p w14:paraId="1F49E599" w14:textId="77777777" w:rsidR="004E1022" w:rsidRPr="005C0281" w:rsidRDefault="004E102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0F9DE32" w14:textId="77777777" w:rsidR="004E1022" w:rsidRPr="005C0281" w:rsidRDefault="00D23572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Se conviene, además, que </w:t>
      </w:r>
      <w:r w:rsidR="009C2488" w:rsidRPr="005C0281">
        <w:rPr>
          <w:rFonts w:asciiTheme="minorHAnsi" w:eastAsia="Times New Roman" w:hAnsiTheme="minorHAnsi" w:cstheme="minorHAnsi"/>
          <w:b/>
          <w:sz w:val="22"/>
          <w:szCs w:val="22"/>
        </w:rPr>
        <w:t xml:space="preserve">(LAFACULTAD/ ESCUELA) 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>podrá re</w:t>
      </w:r>
      <w:r w:rsidR="00493059" w:rsidRPr="005C0281">
        <w:rPr>
          <w:rFonts w:asciiTheme="minorHAnsi" w:eastAsia="Times New Roman" w:hAnsiTheme="minorHAnsi" w:cstheme="minorHAnsi"/>
          <w:sz w:val="22"/>
          <w:szCs w:val="22"/>
        </w:rPr>
        <w:t>solver el contrato mediante la r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esolución emanada de sus autoridades correspondientes, al dar por concluido, terminado, suprimido o suspendido el contrato docente. </w:t>
      </w:r>
    </w:p>
    <w:p w14:paraId="3CCE062C" w14:textId="77777777" w:rsidR="004E1022" w:rsidRPr="005C0281" w:rsidRDefault="004E1022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6CF8FF0" w14:textId="77777777" w:rsidR="004E1022" w:rsidRPr="005C0281" w:rsidRDefault="00D2357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 xml:space="preserve">En ninguno de los casos </w:t>
      </w:r>
      <w:r w:rsidR="009C2488" w:rsidRPr="005C0281">
        <w:rPr>
          <w:rFonts w:asciiTheme="minorHAnsi" w:eastAsia="Times New Roman" w:hAnsiTheme="minorHAnsi" w:cstheme="minorHAnsi"/>
          <w:b/>
          <w:sz w:val="22"/>
          <w:szCs w:val="22"/>
        </w:rPr>
        <w:t xml:space="preserve">(LAFACULTAD/ ESCUELA) 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>está sujeto a indemnizaciones, lucro cesante, ni ningún otro pago por ningún motivo ni concepto.</w:t>
      </w:r>
    </w:p>
    <w:p w14:paraId="23D1CEBE" w14:textId="77777777" w:rsidR="004E1022" w:rsidRPr="005C0281" w:rsidRDefault="004E102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2F51FB9" w14:textId="77777777" w:rsidR="004E1022" w:rsidRPr="005C0281" w:rsidRDefault="00D2357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C0281">
        <w:rPr>
          <w:rFonts w:asciiTheme="minorHAnsi" w:eastAsia="Times New Roman" w:hAnsiTheme="minorHAnsi" w:cstheme="minorHAnsi"/>
          <w:sz w:val="22"/>
          <w:szCs w:val="22"/>
        </w:rPr>
        <w:t>En señal de conformidad las partes c</w:t>
      </w:r>
      <w:r w:rsidR="00493059" w:rsidRPr="005C0281">
        <w:rPr>
          <w:rFonts w:asciiTheme="minorHAnsi" w:eastAsia="Times New Roman" w:hAnsiTheme="minorHAnsi" w:cstheme="minorHAnsi"/>
          <w:sz w:val="22"/>
          <w:szCs w:val="22"/>
        </w:rPr>
        <w:t>ontratantes firman el presente contrato por duplicado en la c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>iudad de Lima</w:t>
      </w:r>
      <w:r w:rsidR="00C41CE2" w:rsidRPr="005C0281">
        <w:rPr>
          <w:rFonts w:asciiTheme="minorHAnsi" w:eastAsia="Times New Roman" w:hAnsiTheme="minorHAnsi" w:cstheme="minorHAnsi"/>
          <w:sz w:val="22"/>
          <w:szCs w:val="22"/>
        </w:rPr>
        <w:t xml:space="preserve">, con </w:t>
      </w:r>
      <w:r w:rsidR="009C2488" w:rsidRPr="005C0281">
        <w:rPr>
          <w:rFonts w:asciiTheme="minorHAnsi" w:eastAsia="Times New Roman" w:hAnsiTheme="minorHAnsi" w:cstheme="minorHAnsi"/>
          <w:sz w:val="22"/>
          <w:szCs w:val="22"/>
        </w:rPr>
        <w:t>fecha…… de…………</w:t>
      </w:r>
      <w:proofErr w:type="gramStart"/>
      <w:r w:rsidR="009C2488" w:rsidRPr="005C0281">
        <w:rPr>
          <w:rFonts w:asciiTheme="minorHAnsi" w:eastAsia="Times New Roman" w:hAnsiTheme="minorHAnsi" w:cstheme="minorHAnsi"/>
          <w:sz w:val="22"/>
          <w:szCs w:val="22"/>
        </w:rPr>
        <w:t>…….</w:t>
      </w:r>
      <w:proofErr w:type="gramEnd"/>
      <w:r w:rsidR="00C41CE2" w:rsidRPr="005C0281">
        <w:rPr>
          <w:rFonts w:asciiTheme="minorHAnsi" w:eastAsia="Times New Roman" w:hAnsiTheme="minorHAnsi" w:cstheme="minorHAnsi"/>
          <w:sz w:val="22"/>
          <w:szCs w:val="22"/>
        </w:rPr>
        <w:t>del 2020</w:t>
      </w:r>
      <w:r w:rsidRPr="005C0281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0CEC7BC" w14:textId="77777777" w:rsidR="004E1022" w:rsidRPr="005C0281" w:rsidRDefault="004E102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7D154BC" w14:textId="77777777" w:rsidR="004E1022" w:rsidRPr="005C0281" w:rsidRDefault="004E102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4AC772E" w14:textId="77777777" w:rsidR="004E1022" w:rsidRPr="005C0281" w:rsidRDefault="004E102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764F31C" w14:textId="77777777" w:rsidR="004E1022" w:rsidRPr="005C0281" w:rsidRDefault="004E102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6CF3304" w14:textId="77777777" w:rsidR="004E1022" w:rsidRPr="005C0281" w:rsidRDefault="004E102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5E502FD" w14:textId="77777777" w:rsidR="004E1022" w:rsidRPr="005C0281" w:rsidRDefault="004E102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a9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65"/>
        <w:gridCol w:w="3165"/>
        <w:gridCol w:w="3166"/>
      </w:tblGrid>
      <w:tr w:rsidR="004E1022" w:rsidRPr="005C0281" w14:paraId="18BA69BC" w14:textId="77777777">
        <w:tc>
          <w:tcPr>
            <w:tcW w:w="3165" w:type="dxa"/>
            <w:tcBorders>
              <w:top w:val="single" w:sz="4" w:space="0" w:color="000000"/>
            </w:tcBorders>
          </w:tcPr>
          <w:p w14:paraId="0DB051EB" w14:textId="77777777" w:rsidR="004E1022" w:rsidRPr="005C0281" w:rsidRDefault="004E1022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65" w:type="dxa"/>
          </w:tcPr>
          <w:p w14:paraId="40436C14" w14:textId="77777777" w:rsidR="004E1022" w:rsidRPr="005C0281" w:rsidRDefault="004E1022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66" w:type="dxa"/>
            <w:tcBorders>
              <w:top w:val="single" w:sz="4" w:space="0" w:color="000000"/>
            </w:tcBorders>
          </w:tcPr>
          <w:p w14:paraId="75960E95" w14:textId="77777777" w:rsidR="004E1022" w:rsidRPr="005C0281" w:rsidRDefault="004E1022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E1022" w:rsidRPr="005C0281" w14:paraId="0CB2E66C" w14:textId="77777777">
        <w:tc>
          <w:tcPr>
            <w:tcW w:w="3165" w:type="dxa"/>
          </w:tcPr>
          <w:p w14:paraId="427711A9" w14:textId="77777777" w:rsidR="004E1022" w:rsidRPr="005C0281" w:rsidRDefault="00D23572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5C028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LA ESCUELA</w:t>
            </w:r>
          </w:p>
        </w:tc>
        <w:tc>
          <w:tcPr>
            <w:tcW w:w="3165" w:type="dxa"/>
          </w:tcPr>
          <w:p w14:paraId="6CED5B5B" w14:textId="77777777" w:rsidR="004E1022" w:rsidRPr="005C0281" w:rsidRDefault="004E1022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66" w:type="dxa"/>
          </w:tcPr>
          <w:p w14:paraId="68D69F87" w14:textId="77777777" w:rsidR="004E1022" w:rsidRPr="005C0281" w:rsidRDefault="00D23572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5C028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EL DOCENTE</w:t>
            </w:r>
          </w:p>
        </w:tc>
      </w:tr>
    </w:tbl>
    <w:p w14:paraId="463E71AF" w14:textId="77777777" w:rsidR="004E1022" w:rsidRPr="005C0281" w:rsidRDefault="004E1022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49C261B" w14:textId="77777777" w:rsidR="004E1022" w:rsidRPr="005C0281" w:rsidRDefault="004E1022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</w:p>
    <w:p w14:paraId="556ECA5A" w14:textId="77777777" w:rsidR="004E1022" w:rsidRPr="005C0281" w:rsidRDefault="004E1022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1655B1CB" w14:textId="77777777" w:rsidR="004E1022" w:rsidRPr="005C0281" w:rsidRDefault="004E1022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70927D14" w14:textId="77777777" w:rsidR="004E1022" w:rsidRPr="005C0281" w:rsidRDefault="004E1022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sectPr w:rsidR="004E1022" w:rsidRPr="005C0281" w:rsidSect="0062488D">
      <w:headerReference w:type="default" r:id="rId10"/>
      <w:footerReference w:type="default" r:id="rId11"/>
      <w:pgSz w:w="12240" w:h="15840"/>
      <w:pgMar w:top="993" w:right="1183" w:bottom="1276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58A59" w14:textId="77777777" w:rsidR="00121101" w:rsidRDefault="00121101">
      <w:r>
        <w:separator/>
      </w:r>
    </w:p>
  </w:endnote>
  <w:endnote w:type="continuationSeparator" w:id="0">
    <w:p w14:paraId="3DD517C7" w14:textId="77777777" w:rsidR="00121101" w:rsidRDefault="0012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D7499" w14:textId="5205E5CD" w:rsidR="00FA5B55" w:rsidRDefault="00FA5B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Calibri"/>
        <w:color w:val="000000"/>
      </w:rPr>
    </w:pPr>
    <w:r>
      <w:rPr>
        <w:rFonts w:cs="Calibri"/>
        <w:color w:val="000000"/>
      </w:rPr>
      <w:t>-</w:t>
    </w: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 w:rsidR="00D776EC">
      <w:rPr>
        <w:rFonts w:cs="Calibri"/>
        <w:noProof/>
        <w:color w:val="000000"/>
      </w:rPr>
      <w:t>4</w:t>
    </w:r>
    <w:r>
      <w:rPr>
        <w:rFonts w:cs="Calibri"/>
        <w:color w:val="000000"/>
      </w:rPr>
      <w:fldChar w:fldCharType="end"/>
    </w:r>
    <w:r>
      <w:rPr>
        <w:rFonts w:cs="Calibri"/>
        <w:color w:val="000000"/>
      </w:rPr>
      <w:t>-</w:t>
    </w:r>
  </w:p>
  <w:p w14:paraId="590EFBD4" w14:textId="77777777" w:rsidR="00FA5B55" w:rsidRDefault="00FA5B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62389" w14:textId="77777777" w:rsidR="00121101" w:rsidRDefault="00121101">
      <w:r>
        <w:separator/>
      </w:r>
    </w:p>
  </w:footnote>
  <w:footnote w:type="continuationSeparator" w:id="0">
    <w:p w14:paraId="6A20D99E" w14:textId="77777777" w:rsidR="00121101" w:rsidRDefault="00121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62823" w14:textId="77777777" w:rsidR="00FA5B55" w:rsidRDefault="00FA5B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Calibri"/>
        <w:color w:val="000000"/>
      </w:rPr>
    </w:pPr>
  </w:p>
  <w:p w14:paraId="6F4EBD2D" w14:textId="77777777" w:rsidR="00FA5B55" w:rsidRDefault="00FA5B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08E"/>
    <w:multiLevelType w:val="multilevel"/>
    <w:tmpl w:val="72F0D930"/>
    <w:lvl w:ilvl="0">
      <w:start w:val="1"/>
      <w:numFmt w:val="bullet"/>
      <w:pStyle w:val="Vietas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1844AE1"/>
    <w:multiLevelType w:val="hybridMultilevel"/>
    <w:tmpl w:val="D444E1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87827"/>
    <w:multiLevelType w:val="multilevel"/>
    <w:tmpl w:val="78E2D884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4030707"/>
    <w:multiLevelType w:val="multilevel"/>
    <w:tmpl w:val="A48CFBFC"/>
    <w:lvl w:ilvl="0">
      <w:start w:val="1"/>
      <w:numFmt w:val="bullet"/>
      <w:lvlText w:val="-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AA6E62"/>
    <w:multiLevelType w:val="multilevel"/>
    <w:tmpl w:val="944A57A4"/>
    <w:lvl w:ilvl="0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EE7406B"/>
    <w:multiLevelType w:val="hybridMultilevel"/>
    <w:tmpl w:val="C64279A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B1F5E"/>
    <w:multiLevelType w:val="multilevel"/>
    <w:tmpl w:val="889A00AA"/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80B7415"/>
    <w:multiLevelType w:val="multilevel"/>
    <w:tmpl w:val="52DAD014"/>
    <w:lvl w:ilvl="0">
      <w:start w:val="1"/>
      <w:numFmt w:val="bullet"/>
      <w:lvlText w:val="-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8573C40"/>
    <w:multiLevelType w:val="multilevel"/>
    <w:tmpl w:val="65F24D22"/>
    <w:lvl w:ilvl="0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B1F7A52"/>
    <w:multiLevelType w:val="multilevel"/>
    <w:tmpl w:val="F3D28086"/>
    <w:lvl w:ilvl="0">
      <w:start w:val="1"/>
      <w:numFmt w:val="lowerLetter"/>
      <w:lvlText w:val="%1."/>
      <w:lvlJc w:val="left"/>
      <w:pPr>
        <w:ind w:left="1144" w:hanging="360"/>
      </w:pPr>
    </w:lvl>
    <w:lvl w:ilvl="1">
      <w:start w:val="1"/>
      <w:numFmt w:val="lowerLetter"/>
      <w:lvlText w:val="%2."/>
      <w:lvlJc w:val="left"/>
      <w:pPr>
        <w:ind w:left="1864" w:hanging="360"/>
      </w:pPr>
    </w:lvl>
    <w:lvl w:ilvl="2">
      <w:start w:val="1"/>
      <w:numFmt w:val="lowerRoman"/>
      <w:lvlText w:val="%3."/>
      <w:lvlJc w:val="right"/>
      <w:pPr>
        <w:ind w:left="2584" w:hanging="180"/>
      </w:pPr>
    </w:lvl>
    <w:lvl w:ilvl="3">
      <w:start w:val="1"/>
      <w:numFmt w:val="decimal"/>
      <w:lvlText w:val="%4."/>
      <w:lvlJc w:val="left"/>
      <w:pPr>
        <w:ind w:left="3304" w:hanging="360"/>
      </w:pPr>
    </w:lvl>
    <w:lvl w:ilvl="4">
      <w:start w:val="1"/>
      <w:numFmt w:val="lowerLetter"/>
      <w:lvlText w:val="%5."/>
      <w:lvlJc w:val="left"/>
      <w:pPr>
        <w:ind w:left="4024" w:hanging="360"/>
      </w:pPr>
    </w:lvl>
    <w:lvl w:ilvl="5">
      <w:start w:val="1"/>
      <w:numFmt w:val="lowerRoman"/>
      <w:lvlText w:val="%6."/>
      <w:lvlJc w:val="right"/>
      <w:pPr>
        <w:ind w:left="4744" w:hanging="180"/>
      </w:pPr>
    </w:lvl>
    <w:lvl w:ilvl="6">
      <w:start w:val="1"/>
      <w:numFmt w:val="decimal"/>
      <w:lvlText w:val="%7."/>
      <w:lvlJc w:val="left"/>
      <w:pPr>
        <w:ind w:left="5464" w:hanging="360"/>
      </w:pPr>
    </w:lvl>
    <w:lvl w:ilvl="7">
      <w:start w:val="1"/>
      <w:numFmt w:val="lowerLetter"/>
      <w:lvlText w:val="%8."/>
      <w:lvlJc w:val="left"/>
      <w:pPr>
        <w:ind w:left="6184" w:hanging="360"/>
      </w:pPr>
    </w:lvl>
    <w:lvl w:ilvl="8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2C656351"/>
    <w:multiLevelType w:val="hybridMultilevel"/>
    <w:tmpl w:val="A88C95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07DF1"/>
    <w:multiLevelType w:val="hybridMultilevel"/>
    <w:tmpl w:val="BCC0C7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158F4"/>
    <w:multiLevelType w:val="multilevel"/>
    <w:tmpl w:val="116CAC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A29B2"/>
    <w:multiLevelType w:val="hybridMultilevel"/>
    <w:tmpl w:val="A2DC3DE4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AE05D5"/>
    <w:multiLevelType w:val="multilevel"/>
    <w:tmpl w:val="116CAC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82B02"/>
    <w:multiLevelType w:val="multilevel"/>
    <w:tmpl w:val="116CAC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86774"/>
    <w:multiLevelType w:val="hybridMultilevel"/>
    <w:tmpl w:val="22240DEC"/>
    <w:lvl w:ilvl="0" w:tplc="878A3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E6D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2A3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529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07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FE1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DAC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841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C2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8CF0403"/>
    <w:multiLevelType w:val="hybridMultilevel"/>
    <w:tmpl w:val="86B2E5F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EF3919"/>
    <w:multiLevelType w:val="hybridMultilevel"/>
    <w:tmpl w:val="4B72A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55542"/>
    <w:multiLevelType w:val="multilevel"/>
    <w:tmpl w:val="2BC0EA0C"/>
    <w:lvl w:ilvl="0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DD34CBD"/>
    <w:multiLevelType w:val="multilevel"/>
    <w:tmpl w:val="4A168A66"/>
    <w:lvl w:ilvl="0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7760590"/>
    <w:multiLevelType w:val="multilevel"/>
    <w:tmpl w:val="116CAC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87730"/>
    <w:multiLevelType w:val="hybridMultilevel"/>
    <w:tmpl w:val="7BC0E676"/>
    <w:lvl w:ilvl="0" w:tplc="280A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E467BE1"/>
    <w:multiLevelType w:val="multilevel"/>
    <w:tmpl w:val="5C78BDD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F5D2D57"/>
    <w:multiLevelType w:val="hybridMultilevel"/>
    <w:tmpl w:val="564C276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42AFF"/>
    <w:multiLevelType w:val="hybridMultilevel"/>
    <w:tmpl w:val="53488826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77DE2"/>
    <w:multiLevelType w:val="multilevel"/>
    <w:tmpl w:val="5C0E230E"/>
    <w:lvl w:ilvl="0">
      <w:start w:val="1"/>
      <w:numFmt w:val="bullet"/>
      <w:lvlText w:val="-"/>
      <w:lvlJc w:val="left"/>
      <w:pPr>
        <w:ind w:left="-155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5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2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8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05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3380146"/>
    <w:multiLevelType w:val="multilevel"/>
    <w:tmpl w:val="F48E7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8" w15:restartNumberingAfterBreak="0">
    <w:nsid w:val="744A0CBF"/>
    <w:multiLevelType w:val="multilevel"/>
    <w:tmpl w:val="6DE4622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79653D"/>
    <w:multiLevelType w:val="multilevel"/>
    <w:tmpl w:val="59047940"/>
    <w:lvl w:ilvl="0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8842BF4"/>
    <w:multiLevelType w:val="multilevel"/>
    <w:tmpl w:val="DE4248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946329C"/>
    <w:multiLevelType w:val="multilevel"/>
    <w:tmpl w:val="7B7CA60C"/>
    <w:lvl w:ilvl="0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2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9BF64C2"/>
    <w:multiLevelType w:val="hybridMultilevel"/>
    <w:tmpl w:val="DF844A9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447D2"/>
    <w:multiLevelType w:val="multilevel"/>
    <w:tmpl w:val="E89A1DE4"/>
    <w:lvl w:ilvl="0">
      <w:start w:val="1"/>
      <w:numFmt w:val="bullet"/>
      <w:lvlText w:val="-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3"/>
  </w:num>
  <w:num w:numId="5">
    <w:abstractNumId w:val="23"/>
  </w:num>
  <w:num w:numId="6">
    <w:abstractNumId w:val="21"/>
  </w:num>
  <w:num w:numId="7">
    <w:abstractNumId w:val="27"/>
  </w:num>
  <w:num w:numId="8">
    <w:abstractNumId w:val="28"/>
  </w:num>
  <w:num w:numId="9">
    <w:abstractNumId w:val="2"/>
  </w:num>
  <w:num w:numId="10">
    <w:abstractNumId w:val="26"/>
  </w:num>
  <w:num w:numId="11">
    <w:abstractNumId w:val="9"/>
  </w:num>
  <w:num w:numId="12">
    <w:abstractNumId w:val="31"/>
  </w:num>
  <w:num w:numId="13">
    <w:abstractNumId w:val="20"/>
  </w:num>
  <w:num w:numId="14">
    <w:abstractNumId w:val="29"/>
  </w:num>
  <w:num w:numId="15">
    <w:abstractNumId w:val="33"/>
  </w:num>
  <w:num w:numId="16">
    <w:abstractNumId w:val="5"/>
  </w:num>
  <w:num w:numId="17">
    <w:abstractNumId w:val="22"/>
  </w:num>
  <w:num w:numId="18">
    <w:abstractNumId w:val="32"/>
  </w:num>
  <w:num w:numId="19">
    <w:abstractNumId w:val="24"/>
  </w:num>
  <w:num w:numId="20">
    <w:abstractNumId w:val="13"/>
  </w:num>
  <w:num w:numId="21">
    <w:abstractNumId w:val="11"/>
  </w:num>
  <w:num w:numId="22">
    <w:abstractNumId w:val="10"/>
  </w:num>
  <w:num w:numId="23">
    <w:abstractNumId w:val="1"/>
  </w:num>
  <w:num w:numId="24">
    <w:abstractNumId w:val="18"/>
  </w:num>
  <w:num w:numId="25">
    <w:abstractNumId w:val="16"/>
  </w:num>
  <w:num w:numId="26">
    <w:abstractNumId w:val="15"/>
  </w:num>
  <w:num w:numId="27">
    <w:abstractNumId w:val="0"/>
  </w:num>
  <w:num w:numId="28">
    <w:abstractNumId w:val="12"/>
  </w:num>
  <w:num w:numId="29">
    <w:abstractNumId w:val="14"/>
  </w:num>
  <w:num w:numId="30">
    <w:abstractNumId w:val="25"/>
  </w:num>
  <w:num w:numId="31">
    <w:abstractNumId w:val="24"/>
  </w:num>
  <w:num w:numId="32">
    <w:abstractNumId w:val="5"/>
  </w:num>
  <w:num w:numId="33">
    <w:abstractNumId w:val="22"/>
  </w:num>
  <w:num w:numId="34">
    <w:abstractNumId w:val="32"/>
  </w:num>
  <w:num w:numId="35">
    <w:abstractNumId w:val="30"/>
  </w:num>
  <w:num w:numId="36">
    <w:abstractNumId w:val="24"/>
  </w:num>
  <w:num w:numId="37">
    <w:abstractNumId w:val="5"/>
  </w:num>
  <w:num w:numId="38">
    <w:abstractNumId w:val="22"/>
  </w:num>
  <w:num w:numId="39">
    <w:abstractNumId w:val="32"/>
  </w:num>
  <w:num w:numId="40">
    <w:abstractNumId w:val="4"/>
  </w:num>
  <w:num w:numId="41">
    <w:abstractNumId w:val="6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PE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PE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022"/>
    <w:rsid w:val="0002139F"/>
    <w:rsid w:val="000402B7"/>
    <w:rsid w:val="00085843"/>
    <w:rsid w:val="000B6B22"/>
    <w:rsid w:val="000C5A70"/>
    <w:rsid w:val="000D31F2"/>
    <w:rsid w:val="000D3794"/>
    <w:rsid w:val="000D57A3"/>
    <w:rsid w:val="000D723B"/>
    <w:rsid w:val="000E0339"/>
    <w:rsid w:val="000E50BB"/>
    <w:rsid w:val="0010512D"/>
    <w:rsid w:val="00106EA1"/>
    <w:rsid w:val="00121101"/>
    <w:rsid w:val="00127D07"/>
    <w:rsid w:val="0014033F"/>
    <w:rsid w:val="001500C6"/>
    <w:rsid w:val="001604DC"/>
    <w:rsid w:val="001843E9"/>
    <w:rsid w:val="00184B2D"/>
    <w:rsid w:val="00191600"/>
    <w:rsid w:val="00193744"/>
    <w:rsid w:val="001A08C7"/>
    <w:rsid w:val="001C1FB2"/>
    <w:rsid w:val="001D0993"/>
    <w:rsid w:val="001E1FBE"/>
    <w:rsid w:val="001E43B1"/>
    <w:rsid w:val="001F493D"/>
    <w:rsid w:val="00202765"/>
    <w:rsid w:val="00203ED7"/>
    <w:rsid w:val="00227E83"/>
    <w:rsid w:val="0023089C"/>
    <w:rsid w:val="00237728"/>
    <w:rsid w:val="00254276"/>
    <w:rsid w:val="00263588"/>
    <w:rsid w:val="00267597"/>
    <w:rsid w:val="002A4B48"/>
    <w:rsid w:val="002B2DDE"/>
    <w:rsid w:val="002B7998"/>
    <w:rsid w:val="002C7720"/>
    <w:rsid w:val="002D1651"/>
    <w:rsid w:val="002E6F04"/>
    <w:rsid w:val="002F7ADD"/>
    <w:rsid w:val="003236D1"/>
    <w:rsid w:val="003407AB"/>
    <w:rsid w:val="003411A4"/>
    <w:rsid w:val="003635E7"/>
    <w:rsid w:val="003720BA"/>
    <w:rsid w:val="00377B7C"/>
    <w:rsid w:val="003931D6"/>
    <w:rsid w:val="003A48F2"/>
    <w:rsid w:val="003E0640"/>
    <w:rsid w:val="00402940"/>
    <w:rsid w:val="00425DF6"/>
    <w:rsid w:val="004421EB"/>
    <w:rsid w:val="004517F6"/>
    <w:rsid w:val="00454547"/>
    <w:rsid w:val="004560D9"/>
    <w:rsid w:val="00477994"/>
    <w:rsid w:val="004842A0"/>
    <w:rsid w:val="0048566C"/>
    <w:rsid w:val="00490DC4"/>
    <w:rsid w:val="00493059"/>
    <w:rsid w:val="004A7950"/>
    <w:rsid w:val="004B3C21"/>
    <w:rsid w:val="004C5A9F"/>
    <w:rsid w:val="004E1022"/>
    <w:rsid w:val="004E1380"/>
    <w:rsid w:val="004F31A8"/>
    <w:rsid w:val="005201FB"/>
    <w:rsid w:val="00522052"/>
    <w:rsid w:val="005337DA"/>
    <w:rsid w:val="00544EED"/>
    <w:rsid w:val="005B624F"/>
    <w:rsid w:val="005C0281"/>
    <w:rsid w:val="005C0301"/>
    <w:rsid w:val="005E11E1"/>
    <w:rsid w:val="005E6E55"/>
    <w:rsid w:val="006050DD"/>
    <w:rsid w:val="006128CE"/>
    <w:rsid w:val="00614DC6"/>
    <w:rsid w:val="00624545"/>
    <w:rsid w:val="0062488D"/>
    <w:rsid w:val="0062516F"/>
    <w:rsid w:val="0062578E"/>
    <w:rsid w:val="006414DA"/>
    <w:rsid w:val="00647F41"/>
    <w:rsid w:val="00672667"/>
    <w:rsid w:val="00675416"/>
    <w:rsid w:val="0069579E"/>
    <w:rsid w:val="006C2C61"/>
    <w:rsid w:val="006E5F60"/>
    <w:rsid w:val="00703800"/>
    <w:rsid w:val="00716AFA"/>
    <w:rsid w:val="007231B2"/>
    <w:rsid w:val="0072485A"/>
    <w:rsid w:val="0072742A"/>
    <w:rsid w:val="007275F6"/>
    <w:rsid w:val="00740E71"/>
    <w:rsid w:val="00790D94"/>
    <w:rsid w:val="007B0ED4"/>
    <w:rsid w:val="007B5B7C"/>
    <w:rsid w:val="007D56DC"/>
    <w:rsid w:val="00806288"/>
    <w:rsid w:val="00811E02"/>
    <w:rsid w:val="00831B68"/>
    <w:rsid w:val="00875013"/>
    <w:rsid w:val="0088324B"/>
    <w:rsid w:val="008A538E"/>
    <w:rsid w:val="008B097E"/>
    <w:rsid w:val="008C6997"/>
    <w:rsid w:val="008D5AB7"/>
    <w:rsid w:val="008E4954"/>
    <w:rsid w:val="008F018A"/>
    <w:rsid w:val="00915A4F"/>
    <w:rsid w:val="00915B7B"/>
    <w:rsid w:val="0092652B"/>
    <w:rsid w:val="0096372F"/>
    <w:rsid w:val="00971B70"/>
    <w:rsid w:val="0098130D"/>
    <w:rsid w:val="009C07F9"/>
    <w:rsid w:val="009C2488"/>
    <w:rsid w:val="00A060FD"/>
    <w:rsid w:val="00A12B68"/>
    <w:rsid w:val="00A17614"/>
    <w:rsid w:val="00A1774C"/>
    <w:rsid w:val="00A5006F"/>
    <w:rsid w:val="00A5319F"/>
    <w:rsid w:val="00A569F5"/>
    <w:rsid w:val="00A83675"/>
    <w:rsid w:val="00A91136"/>
    <w:rsid w:val="00AA72A3"/>
    <w:rsid w:val="00AA7A5D"/>
    <w:rsid w:val="00AB1CA1"/>
    <w:rsid w:val="00AB42EE"/>
    <w:rsid w:val="00AC0D0E"/>
    <w:rsid w:val="00AC7C6A"/>
    <w:rsid w:val="00AD28FF"/>
    <w:rsid w:val="00AD42EB"/>
    <w:rsid w:val="00AF60ED"/>
    <w:rsid w:val="00AF7ADD"/>
    <w:rsid w:val="00B13403"/>
    <w:rsid w:val="00B25452"/>
    <w:rsid w:val="00B37B04"/>
    <w:rsid w:val="00B64EA4"/>
    <w:rsid w:val="00B85331"/>
    <w:rsid w:val="00B969E9"/>
    <w:rsid w:val="00B97A90"/>
    <w:rsid w:val="00BC2018"/>
    <w:rsid w:val="00BC771B"/>
    <w:rsid w:val="00BC7C5C"/>
    <w:rsid w:val="00BD7085"/>
    <w:rsid w:val="00BF65ED"/>
    <w:rsid w:val="00C12F5A"/>
    <w:rsid w:val="00C173DF"/>
    <w:rsid w:val="00C41CE2"/>
    <w:rsid w:val="00C52DA8"/>
    <w:rsid w:val="00C54308"/>
    <w:rsid w:val="00C63C35"/>
    <w:rsid w:val="00C72058"/>
    <w:rsid w:val="00CA7C16"/>
    <w:rsid w:val="00CB7B44"/>
    <w:rsid w:val="00CC0C80"/>
    <w:rsid w:val="00CE25FF"/>
    <w:rsid w:val="00CE69EF"/>
    <w:rsid w:val="00CF50B3"/>
    <w:rsid w:val="00D23572"/>
    <w:rsid w:val="00D26444"/>
    <w:rsid w:val="00D265AB"/>
    <w:rsid w:val="00D43982"/>
    <w:rsid w:val="00D53482"/>
    <w:rsid w:val="00D6635E"/>
    <w:rsid w:val="00D776EC"/>
    <w:rsid w:val="00DA615F"/>
    <w:rsid w:val="00DC0AA0"/>
    <w:rsid w:val="00DD14FA"/>
    <w:rsid w:val="00DD6EC7"/>
    <w:rsid w:val="00DF7487"/>
    <w:rsid w:val="00DF76FA"/>
    <w:rsid w:val="00E04ACC"/>
    <w:rsid w:val="00E148EF"/>
    <w:rsid w:val="00E41FC6"/>
    <w:rsid w:val="00E42612"/>
    <w:rsid w:val="00E82456"/>
    <w:rsid w:val="00E836EE"/>
    <w:rsid w:val="00E83B64"/>
    <w:rsid w:val="00EA0DE0"/>
    <w:rsid w:val="00EA1AC7"/>
    <w:rsid w:val="00EB3431"/>
    <w:rsid w:val="00EC1258"/>
    <w:rsid w:val="00EF19B8"/>
    <w:rsid w:val="00EF2680"/>
    <w:rsid w:val="00F136A6"/>
    <w:rsid w:val="00F63768"/>
    <w:rsid w:val="00F740E1"/>
    <w:rsid w:val="00F825B7"/>
    <w:rsid w:val="00F83952"/>
    <w:rsid w:val="00F91CF6"/>
    <w:rsid w:val="00FA5B55"/>
    <w:rsid w:val="00FC1A2D"/>
    <w:rsid w:val="00FF5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5333AE"/>
  <w15:docId w15:val="{8CD594D2-AC62-4065-ACF9-902C734F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950"/>
    <w:rPr>
      <w:rFonts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7C46BF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qFormat/>
    <w:rsid w:val="00FD51B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06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5B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B06"/>
    <w:rPr>
      <w:rFonts w:ascii="Segoe UI" w:eastAsia="Calibri" w:hAnsi="Segoe UI" w:cs="Segoe UI"/>
      <w:sz w:val="18"/>
      <w:szCs w:val="18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8621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16D"/>
    <w:rPr>
      <w:rFonts w:ascii="Calibri" w:eastAsia="Calibri" w:hAnsi="Calibri" w:cs="Arial"/>
      <w:sz w:val="20"/>
      <w:szCs w:val="2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8621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16D"/>
    <w:rPr>
      <w:rFonts w:ascii="Calibri" w:eastAsia="Calibri" w:hAnsi="Calibri" w:cs="Arial"/>
      <w:sz w:val="20"/>
      <w:szCs w:val="20"/>
      <w:lang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7C4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7C46BF"/>
  </w:style>
  <w:style w:type="paragraph" w:customStyle="1" w:styleId="Cuadrculamedia21">
    <w:name w:val="Cuadrícula media 21"/>
    <w:uiPriority w:val="1"/>
    <w:qFormat/>
    <w:rsid w:val="007C46BF"/>
    <w:rPr>
      <w:rFonts w:cs="Times New Roman"/>
    </w:rPr>
  </w:style>
  <w:style w:type="paragraph" w:customStyle="1" w:styleId="Default">
    <w:name w:val="Default"/>
    <w:rsid w:val="007C46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94C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4CA2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4C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4CA2"/>
    <w:pPr>
      <w:spacing w:after="0"/>
    </w:pPr>
    <w:rPr>
      <w:rFonts w:ascii="Calibri" w:eastAsia="Calibri" w:hAnsi="Calibri" w:cs="Arial"/>
      <w:b/>
      <w:bCs/>
      <w:lang w:eastAsia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4CA2"/>
    <w:rPr>
      <w:rFonts w:ascii="Calibri" w:eastAsia="Calibri" w:hAnsi="Calibri" w:cs="Arial"/>
      <w:b/>
      <w:bCs/>
      <w:sz w:val="20"/>
      <w:szCs w:val="20"/>
      <w:lang w:eastAsia="es-P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03EC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6D669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E7741C"/>
    <w:rPr>
      <w:rFonts w:ascii="Times New Roman" w:eastAsia="Times New Roman" w:hAnsi="Times New Roman" w:cs="Times New Roman"/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C0C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tas">
    <w:name w:val="Viñetas"/>
    <w:basedOn w:val="Normal"/>
    <w:qFormat/>
    <w:rsid w:val="00F63768"/>
    <w:pPr>
      <w:numPr>
        <w:numId w:val="27"/>
      </w:numPr>
      <w:spacing w:before="120" w:after="120"/>
      <w:jc w:val="both"/>
    </w:pPr>
    <w:rPr>
      <w:rFonts w:ascii="Arial" w:eastAsiaTheme="minorEastAsia" w:hAnsi="Arial"/>
      <w:sz w:val="22"/>
      <w:szCs w:val="24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544EED"/>
    <w:rPr>
      <w:rFonts w:cs="Times New Roman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D723B"/>
    <w:rPr>
      <w:rFonts w:cs="Times New Roman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7B0ED4"/>
    <w:rPr>
      <w:rFonts w:cs="Times New Roman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DF76FA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FA5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.eypd.odontologia@unmsm.edu.p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sadepartes.odontologia@unmsm.edu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D9FB5-AB94-46BB-B88A-7687372B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5492</Words>
  <Characters>30210</Characters>
  <Application>Microsoft Office Word</Application>
  <DocSecurity>0</DocSecurity>
  <Lines>251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UNMSM</Company>
  <LinksUpToDate>false</LinksUpToDate>
  <CharactersWithSpaces>35631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VRAC</dc:creator>
  <cp:lastModifiedBy>Aldo J. Ruiz</cp:lastModifiedBy>
  <cp:revision>4</cp:revision>
  <dcterms:created xsi:type="dcterms:W3CDTF">2020-10-19T22:54:00Z</dcterms:created>
  <dcterms:modified xsi:type="dcterms:W3CDTF">2020-10-20T03:04:00Z</dcterms:modified>
</cp:coreProperties>
</file>